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B7" w:rsidRPr="009658A7" w:rsidRDefault="00A635B7" w:rsidP="00A635B7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A635B7" w:rsidRPr="009658A7" w:rsidRDefault="00A635B7" w:rsidP="00A635B7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A635B7" w:rsidRPr="009658A7" w:rsidRDefault="00A635B7" w:rsidP="00A635B7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A635B7" w:rsidRDefault="00A635B7" w:rsidP="00A635B7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A635B7" w:rsidRPr="009658A7" w:rsidRDefault="0026760F" w:rsidP="00A635B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="00A635B7" w:rsidRPr="009658A7">
        <w:rPr>
          <w:b/>
          <w:bCs/>
        </w:rPr>
        <w:t xml:space="preserve"> СОЗЫВА</w:t>
      </w:r>
    </w:p>
    <w:p w:rsidR="00A635B7" w:rsidRPr="00340D67" w:rsidRDefault="00A635B7" w:rsidP="00E1515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E1515F" w:rsidRPr="00340D67" w:rsidRDefault="00E1515F" w:rsidP="00E1515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40D67">
        <w:rPr>
          <w:sz w:val="28"/>
          <w:szCs w:val="28"/>
        </w:rPr>
        <w:t xml:space="preserve">РЕШЕНИЕ  </w:t>
      </w:r>
    </w:p>
    <w:p w:rsidR="00E1515F" w:rsidRPr="00340D67" w:rsidRDefault="00E1515F" w:rsidP="00E1515F">
      <w:pPr>
        <w:widowControl/>
        <w:autoSpaceDE/>
        <w:autoSpaceDN/>
        <w:adjustRightInd/>
        <w:rPr>
          <w:sz w:val="28"/>
          <w:szCs w:val="28"/>
        </w:rPr>
      </w:pPr>
    </w:p>
    <w:p w:rsidR="00E1515F" w:rsidRPr="00340D67" w:rsidRDefault="00A635B7" w:rsidP="00E1515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22F8B">
        <w:rPr>
          <w:sz w:val="24"/>
          <w:szCs w:val="24"/>
        </w:rPr>
        <w:t xml:space="preserve">06 </w:t>
      </w:r>
      <w:bookmarkStart w:id="0" w:name="_GoBack"/>
      <w:bookmarkEnd w:id="0"/>
      <w:r w:rsidR="0026760F">
        <w:rPr>
          <w:sz w:val="24"/>
          <w:szCs w:val="24"/>
        </w:rPr>
        <w:t>июня  2019</w:t>
      </w:r>
      <w:r w:rsidR="00E1515F" w:rsidRPr="00340D67">
        <w:rPr>
          <w:sz w:val="24"/>
          <w:szCs w:val="24"/>
        </w:rPr>
        <w:t xml:space="preserve"> года                                                                                               №  </w:t>
      </w:r>
      <w:r w:rsidR="0026760F">
        <w:rPr>
          <w:sz w:val="24"/>
          <w:szCs w:val="24"/>
        </w:rPr>
        <w:t>15/</w:t>
      </w:r>
      <w:r>
        <w:rPr>
          <w:sz w:val="24"/>
          <w:szCs w:val="24"/>
        </w:rPr>
        <w:t>1</w:t>
      </w:r>
    </w:p>
    <w:p w:rsidR="00E1515F" w:rsidRDefault="00E1515F" w:rsidP="00E1515F">
      <w:pPr>
        <w:shd w:val="clear" w:color="auto" w:fill="FFFFFF"/>
        <w:ind w:left="58" w:right="-22"/>
        <w:jc w:val="center"/>
        <w:rPr>
          <w:sz w:val="24"/>
          <w:szCs w:val="24"/>
        </w:rPr>
      </w:pPr>
    </w:p>
    <w:p w:rsidR="00E1515F" w:rsidRPr="00B8392B" w:rsidRDefault="0026760F" w:rsidP="00E1515F">
      <w:pPr>
        <w:shd w:val="clear" w:color="auto" w:fill="FFFFFF"/>
        <w:ind w:left="58" w:right="-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 в решение Совета депутатов Манойлинского сельского поселения Клетского муниципального района Волгоградской области от 26.12.2013г. № 7/5 «О создании муниципального дорожного фонда Манойлинского сельского поселения, об утверждении Положения о порядке формирования и использования муниципального дорожного фонда Манойлинского сельского поселения»</w:t>
      </w:r>
    </w:p>
    <w:p w:rsidR="00E1515F" w:rsidRDefault="00E1515F" w:rsidP="00E1515F">
      <w:pPr>
        <w:pStyle w:val="a3"/>
        <w:ind w:firstLine="720"/>
        <w:rPr>
          <w:b w:val="0"/>
          <w:sz w:val="24"/>
          <w:szCs w:val="24"/>
        </w:rPr>
      </w:pPr>
    </w:p>
    <w:p w:rsidR="00A635B7" w:rsidRPr="008A33C7" w:rsidRDefault="00A635B7" w:rsidP="008A33C7">
      <w:pPr>
        <w:shd w:val="clear" w:color="auto" w:fill="FFFFFF"/>
        <w:jc w:val="both"/>
        <w:rPr>
          <w:sz w:val="24"/>
          <w:szCs w:val="24"/>
        </w:rPr>
      </w:pPr>
      <w:r w:rsidRPr="008A33C7">
        <w:rPr>
          <w:sz w:val="24"/>
          <w:szCs w:val="24"/>
        </w:rPr>
        <w:t xml:space="preserve">       </w:t>
      </w:r>
      <w:r w:rsidR="002C427F" w:rsidRPr="008A33C7">
        <w:rPr>
          <w:sz w:val="24"/>
          <w:szCs w:val="24"/>
        </w:rPr>
        <w:t>В соответствии с  Федеральным законом</w:t>
      </w:r>
      <w:r w:rsidR="00E1515F" w:rsidRPr="008A33C7">
        <w:rPr>
          <w:sz w:val="24"/>
          <w:szCs w:val="24"/>
        </w:rPr>
        <w:t xml:space="preserve"> от 06.10.2003 года № 131-ФЗ "Об общих принципах организации местного самоуправления в Российской Федерации", </w:t>
      </w:r>
      <w:r w:rsidR="002C427F" w:rsidRPr="008A33C7">
        <w:rPr>
          <w:sz w:val="24"/>
          <w:szCs w:val="24"/>
        </w:rPr>
        <w:t xml:space="preserve">постановлением Администрации Волгоградской области от 20.05.2019г. № 229-п «О внесении изменений в постановление Администрации Волгоградской области от 11 </w:t>
      </w:r>
      <w:proofErr w:type="gramStart"/>
      <w:r w:rsidR="002C427F" w:rsidRPr="008A33C7">
        <w:rPr>
          <w:sz w:val="24"/>
          <w:szCs w:val="24"/>
        </w:rPr>
        <w:t>февраля 2019г. № 43-п «О предоставлении из областного бюджета субсидий бюджетам муниципальных образований Волгоградской области на реализацию мероприятий в сфере дорожной деятельности в 2019 году»,</w:t>
      </w:r>
      <w:r w:rsidR="008A33C7" w:rsidRPr="008A33C7">
        <w:rPr>
          <w:sz w:val="24"/>
          <w:szCs w:val="24"/>
        </w:rPr>
        <w:t xml:space="preserve"> </w:t>
      </w:r>
      <w:r w:rsidR="008A33C7" w:rsidRPr="008A33C7">
        <w:rPr>
          <w:color w:val="424242"/>
          <w:spacing w:val="-3"/>
          <w:sz w:val="24"/>
          <w:szCs w:val="24"/>
        </w:rPr>
        <w:t xml:space="preserve">решением Совета депутатов Манойлинского сельского поселения от 22.05.2019г. № 14/3 </w:t>
      </w:r>
      <w:r w:rsidR="008A33C7">
        <w:rPr>
          <w:color w:val="424242"/>
          <w:spacing w:val="-3"/>
          <w:sz w:val="24"/>
          <w:szCs w:val="24"/>
        </w:rPr>
        <w:t>«</w:t>
      </w:r>
      <w:r w:rsidR="008A33C7" w:rsidRPr="00B615D5">
        <w:rPr>
          <w:color w:val="424242"/>
          <w:spacing w:val="-3"/>
          <w:sz w:val="24"/>
          <w:szCs w:val="24"/>
        </w:rPr>
        <w:t>О передаче отдельных полномочий по решению вопросов местного значения Манойлинского сельского поселения органу местного самоуправления администрации Клетского муниципального района Волгоградской области</w:t>
      </w:r>
      <w:r w:rsidR="008A33C7">
        <w:rPr>
          <w:b/>
          <w:color w:val="424242"/>
          <w:spacing w:val="-3"/>
          <w:sz w:val="24"/>
          <w:szCs w:val="24"/>
        </w:rPr>
        <w:t>»,</w:t>
      </w:r>
      <w:r w:rsidR="00E1515F" w:rsidRPr="008A33C7">
        <w:rPr>
          <w:sz w:val="24"/>
          <w:szCs w:val="24"/>
        </w:rPr>
        <w:t xml:space="preserve"> </w:t>
      </w:r>
      <w:r w:rsidR="002C427F" w:rsidRPr="008A33C7">
        <w:rPr>
          <w:sz w:val="24"/>
          <w:szCs w:val="24"/>
        </w:rPr>
        <w:t>Уставом</w:t>
      </w:r>
      <w:r w:rsidR="00E1515F" w:rsidRPr="008A33C7">
        <w:rPr>
          <w:sz w:val="24"/>
          <w:szCs w:val="24"/>
        </w:rPr>
        <w:t xml:space="preserve"> </w:t>
      </w:r>
      <w:r w:rsidRPr="008A33C7">
        <w:rPr>
          <w:sz w:val="24"/>
          <w:szCs w:val="24"/>
        </w:rPr>
        <w:t>Манойлинского</w:t>
      </w:r>
      <w:r w:rsidR="00E1515F" w:rsidRPr="008A33C7">
        <w:rPr>
          <w:sz w:val="24"/>
          <w:szCs w:val="24"/>
        </w:rPr>
        <w:t xml:space="preserve"> сельского поселения</w:t>
      </w:r>
      <w:proofErr w:type="gramEnd"/>
      <w:r w:rsidR="002C427F" w:rsidRPr="008A33C7">
        <w:rPr>
          <w:sz w:val="24"/>
          <w:szCs w:val="24"/>
        </w:rPr>
        <w:t xml:space="preserve"> Клетского муниципального района Волгоградской области</w:t>
      </w:r>
      <w:r w:rsidR="00E1515F" w:rsidRPr="008A33C7">
        <w:rPr>
          <w:sz w:val="24"/>
          <w:szCs w:val="24"/>
        </w:rPr>
        <w:t xml:space="preserve">,  Совет депутатов </w:t>
      </w:r>
      <w:r w:rsidRPr="008A33C7">
        <w:rPr>
          <w:sz w:val="24"/>
          <w:szCs w:val="24"/>
        </w:rPr>
        <w:t xml:space="preserve">Манойлинского </w:t>
      </w:r>
      <w:r w:rsidR="00E1515F" w:rsidRPr="008A33C7">
        <w:rPr>
          <w:sz w:val="24"/>
          <w:szCs w:val="24"/>
        </w:rPr>
        <w:t xml:space="preserve">сельского поселения </w:t>
      </w:r>
      <w:r w:rsidR="002C427F" w:rsidRPr="008A33C7">
        <w:rPr>
          <w:sz w:val="24"/>
          <w:szCs w:val="24"/>
        </w:rPr>
        <w:t>Клетского муниципального района Волгоградской области</w:t>
      </w:r>
      <w:r w:rsidR="00E1515F" w:rsidRPr="008A33C7">
        <w:rPr>
          <w:sz w:val="24"/>
          <w:szCs w:val="24"/>
        </w:rPr>
        <w:t xml:space="preserve">  </w:t>
      </w:r>
    </w:p>
    <w:p w:rsidR="00E1515F" w:rsidRPr="00774ECA" w:rsidRDefault="00A635B7" w:rsidP="00E1515F">
      <w:pPr>
        <w:pStyle w:val="a5"/>
        <w:jc w:val="both"/>
        <w:rPr>
          <w:b/>
        </w:rPr>
      </w:pPr>
      <w:r>
        <w:rPr>
          <w:b/>
        </w:rPr>
        <w:t>РЕШИЛ</w:t>
      </w:r>
      <w:r w:rsidR="00E1515F" w:rsidRPr="00774ECA">
        <w:rPr>
          <w:b/>
        </w:rPr>
        <w:t>:</w:t>
      </w:r>
    </w:p>
    <w:p w:rsidR="00E1515F" w:rsidRDefault="002C427F" w:rsidP="00AB56D0">
      <w:pPr>
        <w:pStyle w:val="a5"/>
        <w:numPr>
          <w:ilvl w:val="0"/>
          <w:numId w:val="1"/>
        </w:numPr>
        <w:spacing w:after="0" w:afterAutospacing="0"/>
        <w:ind w:left="0" w:firstLine="0"/>
        <w:jc w:val="both"/>
      </w:pPr>
      <w:r>
        <w:t xml:space="preserve">Изложить </w:t>
      </w:r>
      <w:r w:rsidR="00AB56D0">
        <w:t>пункт</w:t>
      </w:r>
      <w:r>
        <w:t xml:space="preserve"> 3 Положения о порядке формирования и использования муниципального дорожного фонда Манойлинского сельского поселения, утвержденного решением Совета депутатов Манойлинского сельского поселения от 26.12.2013г. № 7/5, в следующей редакции:</w:t>
      </w:r>
    </w:p>
    <w:p w:rsidR="00AB56D0" w:rsidRPr="003B4FF0" w:rsidRDefault="002C427F" w:rsidP="00AB56D0">
      <w:pPr>
        <w:shd w:val="clear" w:color="auto" w:fill="FFFFFF"/>
        <w:rPr>
          <w:b/>
          <w:sz w:val="24"/>
          <w:szCs w:val="24"/>
        </w:rPr>
      </w:pPr>
      <w:r>
        <w:t>«</w:t>
      </w:r>
      <w:r w:rsidR="00AB56D0" w:rsidRPr="003B4FF0">
        <w:rPr>
          <w:b/>
          <w:spacing w:val="-1"/>
          <w:sz w:val="24"/>
          <w:szCs w:val="24"/>
        </w:rPr>
        <w:t>3. Порядок использования средств дорожного фонда</w:t>
      </w:r>
    </w:p>
    <w:p w:rsidR="00AB56D0" w:rsidRPr="003B4FF0" w:rsidRDefault="00AB56D0" w:rsidP="00AB56D0">
      <w:pPr>
        <w:shd w:val="clear" w:color="auto" w:fill="FFFFFF"/>
        <w:tabs>
          <w:tab w:val="left" w:pos="835"/>
        </w:tabs>
        <w:rPr>
          <w:sz w:val="24"/>
          <w:szCs w:val="24"/>
        </w:rPr>
      </w:pPr>
      <w:r w:rsidRPr="003B4FF0">
        <w:rPr>
          <w:spacing w:val="-6"/>
          <w:sz w:val="24"/>
          <w:szCs w:val="24"/>
        </w:rPr>
        <w:t>3.1.</w:t>
      </w:r>
      <w:r w:rsidRPr="003B4FF0">
        <w:rPr>
          <w:sz w:val="24"/>
          <w:szCs w:val="24"/>
        </w:rPr>
        <w:tab/>
      </w:r>
      <w:r w:rsidRPr="003B4FF0">
        <w:rPr>
          <w:spacing w:val="-6"/>
          <w:sz w:val="24"/>
          <w:szCs w:val="24"/>
        </w:rPr>
        <w:t xml:space="preserve">Средства дорожного фонда направляются </w:t>
      </w:r>
      <w:proofErr w:type="gramStart"/>
      <w:r w:rsidRPr="003B4FF0">
        <w:rPr>
          <w:spacing w:val="-6"/>
          <w:sz w:val="24"/>
          <w:szCs w:val="24"/>
        </w:rPr>
        <w:t>на</w:t>
      </w:r>
      <w:proofErr w:type="gramEnd"/>
      <w:r w:rsidRPr="003B4FF0">
        <w:rPr>
          <w:spacing w:val="-6"/>
          <w:sz w:val="24"/>
          <w:szCs w:val="24"/>
        </w:rPr>
        <w:t>:</w:t>
      </w:r>
    </w:p>
    <w:p w:rsidR="00AB56D0" w:rsidRPr="003B4FF0" w:rsidRDefault="00AB56D0" w:rsidP="00AB56D0">
      <w:pPr>
        <w:numPr>
          <w:ilvl w:val="0"/>
          <w:numId w:val="2"/>
        </w:numPr>
        <w:shd w:val="clear" w:color="auto" w:fill="FFFFFF"/>
        <w:tabs>
          <w:tab w:val="left" w:pos="1018"/>
        </w:tabs>
        <w:ind w:right="19" w:firstLine="490"/>
        <w:jc w:val="both"/>
        <w:rPr>
          <w:spacing w:val="-6"/>
          <w:sz w:val="24"/>
          <w:szCs w:val="24"/>
        </w:rPr>
      </w:pPr>
      <w:r w:rsidRPr="003B4FF0">
        <w:rPr>
          <w:spacing w:val="-4"/>
          <w:sz w:val="24"/>
          <w:szCs w:val="24"/>
        </w:rPr>
        <w:t xml:space="preserve">Содержание и ремонт действующей сети автомобильных дорог </w:t>
      </w:r>
      <w:r w:rsidRPr="003B4FF0">
        <w:rPr>
          <w:spacing w:val="-6"/>
          <w:sz w:val="24"/>
          <w:szCs w:val="24"/>
        </w:rPr>
        <w:t>общего пользования местного значения и искусственных сооружений на них;</w:t>
      </w:r>
    </w:p>
    <w:p w:rsidR="00AB56D0" w:rsidRPr="003B4FF0" w:rsidRDefault="00AB56D0" w:rsidP="00AB56D0">
      <w:pPr>
        <w:numPr>
          <w:ilvl w:val="0"/>
          <w:numId w:val="2"/>
        </w:numPr>
        <w:shd w:val="clear" w:color="auto" w:fill="FFFFFF"/>
        <w:tabs>
          <w:tab w:val="left" w:pos="1018"/>
        </w:tabs>
        <w:ind w:right="19" w:firstLine="490"/>
        <w:jc w:val="both"/>
        <w:rPr>
          <w:spacing w:val="-7"/>
          <w:sz w:val="24"/>
          <w:szCs w:val="24"/>
        </w:rPr>
      </w:pPr>
      <w:r w:rsidRPr="003B4FF0">
        <w:rPr>
          <w:spacing w:val="-5"/>
          <w:sz w:val="24"/>
          <w:szCs w:val="24"/>
        </w:rPr>
        <w:t xml:space="preserve">Проектирование, строительство (реконструкцию) и капитальный </w:t>
      </w:r>
      <w:r w:rsidRPr="003B4FF0">
        <w:rPr>
          <w:spacing w:val="-3"/>
          <w:sz w:val="24"/>
          <w:szCs w:val="24"/>
        </w:rPr>
        <w:t xml:space="preserve">ремонт автомобильных дорог общего пользования местного значения и </w:t>
      </w:r>
      <w:r w:rsidRPr="003B4FF0">
        <w:rPr>
          <w:sz w:val="24"/>
          <w:szCs w:val="24"/>
        </w:rPr>
        <w:t>искусственных сооружений на них;</w:t>
      </w:r>
    </w:p>
    <w:p w:rsidR="00AB56D0" w:rsidRPr="003B4FF0" w:rsidRDefault="00AB56D0" w:rsidP="00AB56D0">
      <w:pPr>
        <w:numPr>
          <w:ilvl w:val="0"/>
          <w:numId w:val="2"/>
        </w:numPr>
        <w:shd w:val="clear" w:color="auto" w:fill="FFFFFF"/>
        <w:tabs>
          <w:tab w:val="left" w:pos="1018"/>
        </w:tabs>
        <w:spacing w:before="10"/>
        <w:ind w:right="29" w:firstLine="490"/>
        <w:jc w:val="both"/>
        <w:rPr>
          <w:spacing w:val="-6"/>
          <w:sz w:val="24"/>
          <w:szCs w:val="24"/>
        </w:rPr>
      </w:pPr>
      <w:r w:rsidRPr="003B4FF0">
        <w:rPr>
          <w:spacing w:val="-5"/>
          <w:sz w:val="24"/>
          <w:szCs w:val="24"/>
        </w:rPr>
        <w:t xml:space="preserve">Проведение проектно-изыскательских работ в области дорожной </w:t>
      </w:r>
      <w:r w:rsidRPr="003B4FF0">
        <w:rPr>
          <w:sz w:val="24"/>
          <w:szCs w:val="24"/>
        </w:rPr>
        <w:t>деятельности;</w:t>
      </w:r>
    </w:p>
    <w:p w:rsidR="00AB56D0" w:rsidRPr="003B4FF0" w:rsidRDefault="00AB56D0" w:rsidP="00AB56D0">
      <w:pPr>
        <w:shd w:val="clear" w:color="auto" w:fill="FFFFFF"/>
        <w:tabs>
          <w:tab w:val="left" w:pos="1181"/>
        </w:tabs>
        <w:ind w:right="19" w:firstLine="490"/>
        <w:jc w:val="both"/>
        <w:rPr>
          <w:sz w:val="24"/>
          <w:szCs w:val="24"/>
        </w:rPr>
      </w:pPr>
      <w:r w:rsidRPr="003B4FF0">
        <w:rPr>
          <w:spacing w:val="-6"/>
          <w:sz w:val="24"/>
          <w:szCs w:val="24"/>
        </w:rPr>
        <w:t>3.1.4.</w:t>
      </w:r>
      <w:r w:rsidRPr="003B4FF0">
        <w:rPr>
          <w:sz w:val="24"/>
          <w:szCs w:val="24"/>
        </w:rPr>
        <w:tab/>
        <w:t>Капитальный ремонт и ремонт дворовых территорий</w:t>
      </w:r>
      <w:r w:rsidRPr="003B4FF0">
        <w:rPr>
          <w:sz w:val="24"/>
          <w:szCs w:val="24"/>
        </w:rPr>
        <w:br/>
      </w:r>
      <w:r w:rsidRPr="003B4FF0">
        <w:rPr>
          <w:spacing w:val="-5"/>
          <w:sz w:val="24"/>
          <w:szCs w:val="24"/>
        </w:rPr>
        <w:t>многоквартирных домов, проездов к дворовым территориям многоквартирных</w:t>
      </w:r>
      <w:r w:rsidRPr="003B4FF0">
        <w:rPr>
          <w:spacing w:val="-5"/>
          <w:sz w:val="24"/>
          <w:szCs w:val="24"/>
        </w:rPr>
        <w:br/>
      </w:r>
      <w:r w:rsidRPr="003B4FF0">
        <w:rPr>
          <w:sz w:val="24"/>
          <w:szCs w:val="24"/>
        </w:rPr>
        <w:t>домов;</w:t>
      </w:r>
    </w:p>
    <w:p w:rsidR="00AB56D0" w:rsidRPr="003B4FF0" w:rsidRDefault="00AB56D0" w:rsidP="00AB56D0">
      <w:pPr>
        <w:numPr>
          <w:ilvl w:val="0"/>
          <w:numId w:val="3"/>
        </w:numPr>
        <w:shd w:val="clear" w:color="auto" w:fill="FFFFFF"/>
        <w:tabs>
          <w:tab w:val="left" w:pos="960"/>
        </w:tabs>
        <w:ind w:right="38" w:firstLine="470"/>
        <w:jc w:val="both"/>
        <w:rPr>
          <w:spacing w:val="-6"/>
          <w:sz w:val="24"/>
          <w:szCs w:val="24"/>
        </w:rPr>
      </w:pPr>
      <w:r w:rsidRPr="003B4FF0">
        <w:rPr>
          <w:spacing w:val="-5"/>
          <w:sz w:val="24"/>
          <w:szCs w:val="24"/>
        </w:rPr>
        <w:t xml:space="preserve">Приобретение дорожно-строительной техники, необходимой для </w:t>
      </w:r>
      <w:r w:rsidRPr="003B4FF0">
        <w:rPr>
          <w:sz w:val="24"/>
          <w:szCs w:val="24"/>
        </w:rPr>
        <w:t>осуществления дорожной деятельности;</w:t>
      </w:r>
    </w:p>
    <w:p w:rsidR="00AB56D0" w:rsidRDefault="00AB56D0" w:rsidP="00AB56D0">
      <w:pPr>
        <w:numPr>
          <w:ilvl w:val="0"/>
          <w:numId w:val="3"/>
        </w:numPr>
        <w:shd w:val="clear" w:color="auto" w:fill="FFFFFF"/>
        <w:tabs>
          <w:tab w:val="left" w:pos="960"/>
        </w:tabs>
        <w:rPr>
          <w:spacing w:val="-6"/>
          <w:sz w:val="24"/>
          <w:szCs w:val="24"/>
        </w:rPr>
      </w:pPr>
      <w:r w:rsidRPr="003B4FF0">
        <w:rPr>
          <w:spacing w:val="-6"/>
          <w:sz w:val="24"/>
          <w:szCs w:val="24"/>
        </w:rPr>
        <w:t>Создание резерва средств муниципального дорожного фонда;</w:t>
      </w:r>
    </w:p>
    <w:p w:rsidR="00AB56D0" w:rsidRPr="003B4FF0" w:rsidRDefault="00AB56D0" w:rsidP="00AB56D0">
      <w:pPr>
        <w:numPr>
          <w:ilvl w:val="0"/>
          <w:numId w:val="3"/>
        </w:numPr>
        <w:shd w:val="clear" w:color="auto" w:fill="FFFFFF"/>
        <w:tabs>
          <w:tab w:val="left" w:pos="960"/>
        </w:tabs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Мероприятия по организации освещения улично-дорожной сети;</w:t>
      </w:r>
    </w:p>
    <w:p w:rsidR="00AB56D0" w:rsidRPr="003B4FF0" w:rsidRDefault="00AB56D0" w:rsidP="00AB56D0">
      <w:pPr>
        <w:shd w:val="clear" w:color="auto" w:fill="FFFFFF"/>
        <w:tabs>
          <w:tab w:val="left" w:pos="1037"/>
        </w:tabs>
        <w:ind w:right="29" w:firstLine="48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>3.1.8</w:t>
      </w:r>
      <w:r w:rsidRPr="003B4FF0">
        <w:rPr>
          <w:spacing w:val="-6"/>
          <w:sz w:val="24"/>
          <w:szCs w:val="24"/>
        </w:rPr>
        <w:t>.</w:t>
      </w:r>
      <w:r w:rsidRPr="003B4FF0">
        <w:rPr>
          <w:sz w:val="24"/>
          <w:szCs w:val="24"/>
        </w:rPr>
        <w:tab/>
      </w:r>
      <w:r w:rsidRPr="003B4FF0">
        <w:rPr>
          <w:spacing w:val="-6"/>
          <w:sz w:val="24"/>
          <w:szCs w:val="24"/>
        </w:rPr>
        <w:t>Реализацию прочих мероприятий, необходимых для</w:t>
      </w:r>
      <w:r>
        <w:rPr>
          <w:spacing w:val="-6"/>
          <w:sz w:val="24"/>
          <w:szCs w:val="24"/>
        </w:rPr>
        <w:t xml:space="preserve"> развити</w:t>
      </w:r>
      <w:r w:rsidRPr="003B4FF0">
        <w:rPr>
          <w:spacing w:val="-6"/>
          <w:sz w:val="24"/>
          <w:szCs w:val="24"/>
        </w:rPr>
        <w:t>я и</w:t>
      </w:r>
      <w:r w:rsidRPr="003B4FF0">
        <w:rPr>
          <w:spacing w:val="-6"/>
          <w:sz w:val="24"/>
          <w:szCs w:val="24"/>
        </w:rPr>
        <w:br/>
      </w:r>
      <w:r>
        <w:rPr>
          <w:spacing w:val="-5"/>
          <w:sz w:val="24"/>
          <w:szCs w:val="24"/>
        </w:rPr>
        <w:t xml:space="preserve">функционирования </w:t>
      </w:r>
      <w:proofErr w:type="gramStart"/>
      <w:r>
        <w:rPr>
          <w:spacing w:val="-5"/>
          <w:sz w:val="24"/>
          <w:szCs w:val="24"/>
        </w:rPr>
        <w:t>сети</w:t>
      </w:r>
      <w:proofErr w:type="gramEnd"/>
      <w:r w:rsidRPr="003B4FF0">
        <w:rPr>
          <w:spacing w:val="-5"/>
          <w:sz w:val="24"/>
          <w:szCs w:val="24"/>
        </w:rPr>
        <w:t xml:space="preserve"> автомобильных дорог общего пользования местного</w:t>
      </w:r>
      <w:r w:rsidRPr="003B4FF0">
        <w:rPr>
          <w:spacing w:val="-5"/>
          <w:sz w:val="24"/>
          <w:szCs w:val="24"/>
        </w:rPr>
        <w:br/>
      </w:r>
      <w:r w:rsidRPr="003B4FF0">
        <w:rPr>
          <w:sz w:val="24"/>
          <w:szCs w:val="24"/>
        </w:rPr>
        <w:t>значения.</w:t>
      </w:r>
    </w:p>
    <w:p w:rsidR="00AB56D0" w:rsidRPr="00AB56D0" w:rsidRDefault="00AB56D0" w:rsidP="00AB56D0">
      <w:pPr>
        <w:shd w:val="clear" w:color="auto" w:fill="FFFFFF"/>
        <w:tabs>
          <w:tab w:val="left" w:pos="912"/>
        </w:tabs>
        <w:ind w:right="19" w:firstLine="470"/>
        <w:jc w:val="both"/>
        <w:rPr>
          <w:sz w:val="24"/>
          <w:szCs w:val="24"/>
        </w:rPr>
      </w:pPr>
      <w:r w:rsidRPr="003B4FF0">
        <w:rPr>
          <w:spacing w:val="-4"/>
          <w:sz w:val="24"/>
          <w:szCs w:val="24"/>
        </w:rPr>
        <w:t>3.2.</w:t>
      </w:r>
      <w:r w:rsidRPr="003B4FF0">
        <w:rPr>
          <w:sz w:val="24"/>
          <w:szCs w:val="24"/>
        </w:rPr>
        <w:tab/>
      </w:r>
      <w:r w:rsidRPr="003B4FF0">
        <w:rPr>
          <w:spacing w:val="-5"/>
          <w:sz w:val="24"/>
          <w:szCs w:val="24"/>
        </w:rPr>
        <w:t>Главный распорядитель средств дорожного фонда утверждается</w:t>
      </w:r>
      <w:r w:rsidRPr="003B4FF0">
        <w:rPr>
          <w:spacing w:val="-5"/>
          <w:sz w:val="24"/>
          <w:szCs w:val="24"/>
        </w:rPr>
        <w:br/>
      </w:r>
      <w:r w:rsidRPr="003B4FF0">
        <w:rPr>
          <w:spacing w:val="-6"/>
          <w:sz w:val="24"/>
          <w:szCs w:val="24"/>
        </w:rPr>
        <w:t xml:space="preserve">решением Совета депутатов </w:t>
      </w:r>
      <w:r>
        <w:rPr>
          <w:spacing w:val="-6"/>
          <w:sz w:val="24"/>
          <w:szCs w:val="24"/>
        </w:rPr>
        <w:t>Манойлинского</w:t>
      </w:r>
      <w:r w:rsidRPr="003B4FF0">
        <w:rPr>
          <w:spacing w:val="-6"/>
          <w:sz w:val="24"/>
          <w:szCs w:val="24"/>
        </w:rPr>
        <w:t xml:space="preserve"> сельского поселения</w:t>
      </w:r>
      <w:r>
        <w:rPr>
          <w:spacing w:val="-6"/>
          <w:sz w:val="24"/>
          <w:szCs w:val="24"/>
        </w:rPr>
        <w:t xml:space="preserve"> </w:t>
      </w:r>
      <w:r w:rsidRPr="003B4FF0">
        <w:rPr>
          <w:spacing w:val="-6"/>
          <w:sz w:val="24"/>
          <w:szCs w:val="24"/>
        </w:rPr>
        <w:t>о бюджете</w:t>
      </w:r>
      <w:r w:rsidRPr="003B4FF0">
        <w:rPr>
          <w:spacing w:val="-6"/>
          <w:sz w:val="24"/>
          <w:szCs w:val="24"/>
        </w:rPr>
        <w:br/>
      </w:r>
      <w:r>
        <w:rPr>
          <w:bCs/>
          <w:iCs/>
          <w:spacing w:val="-8"/>
          <w:sz w:val="24"/>
          <w:szCs w:val="24"/>
        </w:rPr>
        <w:t>Манойлинского</w:t>
      </w:r>
      <w:r w:rsidRPr="003B4FF0">
        <w:rPr>
          <w:bCs/>
          <w:iCs/>
          <w:spacing w:val="-8"/>
          <w:sz w:val="24"/>
          <w:szCs w:val="24"/>
        </w:rPr>
        <w:t xml:space="preserve"> сельского поселения</w:t>
      </w:r>
      <w:r>
        <w:rPr>
          <w:bCs/>
          <w:iCs/>
          <w:spacing w:val="-8"/>
          <w:sz w:val="24"/>
          <w:szCs w:val="24"/>
        </w:rPr>
        <w:t xml:space="preserve"> </w:t>
      </w:r>
      <w:r w:rsidRPr="003B4FF0">
        <w:rPr>
          <w:bCs/>
          <w:spacing w:val="-8"/>
          <w:sz w:val="24"/>
          <w:szCs w:val="24"/>
        </w:rPr>
        <w:t>на</w:t>
      </w:r>
      <w:r>
        <w:rPr>
          <w:bCs/>
          <w:spacing w:val="-8"/>
          <w:sz w:val="24"/>
          <w:szCs w:val="24"/>
        </w:rPr>
        <w:t xml:space="preserve"> </w:t>
      </w:r>
      <w:r w:rsidRPr="003B4FF0">
        <w:rPr>
          <w:spacing w:val="-8"/>
          <w:sz w:val="24"/>
          <w:szCs w:val="24"/>
        </w:rPr>
        <w:t>очередной финансовый год и</w:t>
      </w:r>
      <w:r w:rsidRPr="003B4FF0">
        <w:rPr>
          <w:spacing w:val="-8"/>
          <w:sz w:val="24"/>
          <w:szCs w:val="24"/>
        </w:rPr>
        <w:br/>
      </w:r>
      <w:r w:rsidRPr="003B4FF0">
        <w:rPr>
          <w:sz w:val="24"/>
          <w:szCs w:val="24"/>
        </w:rPr>
        <w:t>плановый период</w:t>
      </w:r>
      <w:proofErr w:type="gramStart"/>
      <w:r w:rsidRPr="003B4FF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E1515F" w:rsidRPr="00715F1E" w:rsidRDefault="00AB56D0" w:rsidP="00AB56D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2.</w:t>
      </w:r>
      <w:r w:rsidR="00E1515F" w:rsidRPr="00715F1E">
        <w:rPr>
          <w:sz w:val="24"/>
          <w:szCs w:val="24"/>
        </w:rPr>
        <w:t xml:space="preserve"> Настоящее решение вступает в силу с момента официального обнародования</w:t>
      </w:r>
      <w:r>
        <w:rPr>
          <w:sz w:val="24"/>
          <w:szCs w:val="24"/>
        </w:rPr>
        <w:t xml:space="preserve"> и распространяет свое действие на правоотношения, возникшие с 07 мая 2019 года</w:t>
      </w:r>
      <w:r w:rsidR="00E1515F" w:rsidRPr="00715F1E">
        <w:rPr>
          <w:sz w:val="24"/>
          <w:szCs w:val="24"/>
        </w:rPr>
        <w:t>.</w:t>
      </w:r>
    </w:p>
    <w:p w:rsidR="00E1515F" w:rsidRDefault="00E1515F" w:rsidP="00E1515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1515F" w:rsidRPr="00340D67" w:rsidRDefault="00E1515F" w:rsidP="00E1515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1515F" w:rsidRPr="00A635B7" w:rsidRDefault="00E1515F" w:rsidP="00E1515F">
      <w:pPr>
        <w:ind w:right="771"/>
        <w:rPr>
          <w:sz w:val="24"/>
          <w:szCs w:val="24"/>
        </w:rPr>
      </w:pPr>
      <w:r w:rsidRPr="00340D67">
        <w:rPr>
          <w:sz w:val="24"/>
          <w:szCs w:val="24"/>
        </w:rPr>
        <w:t xml:space="preserve">Глава </w:t>
      </w:r>
      <w:r w:rsidR="00A635B7">
        <w:rPr>
          <w:sz w:val="24"/>
          <w:szCs w:val="24"/>
        </w:rPr>
        <w:t>Манойлинского</w:t>
      </w:r>
    </w:p>
    <w:p w:rsidR="00E1515F" w:rsidRPr="00340D67" w:rsidRDefault="00E1515F" w:rsidP="00E1515F">
      <w:pPr>
        <w:ind w:right="771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340D67">
        <w:rPr>
          <w:sz w:val="24"/>
          <w:szCs w:val="24"/>
        </w:rPr>
        <w:t>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35B7">
        <w:rPr>
          <w:sz w:val="24"/>
          <w:szCs w:val="24"/>
        </w:rPr>
        <w:t xml:space="preserve">                                          С.В. Литвиненко</w:t>
      </w:r>
    </w:p>
    <w:p w:rsidR="00E1515F" w:rsidRPr="00340D67" w:rsidRDefault="00E1515F" w:rsidP="00E1515F">
      <w:pPr>
        <w:ind w:right="771"/>
        <w:rPr>
          <w:sz w:val="24"/>
          <w:szCs w:val="24"/>
        </w:rPr>
      </w:pPr>
    </w:p>
    <w:sectPr w:rsidR="00E1515F" w:rsidRPr="00340D67" w:rsidSect="0040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D44"/>
    <w:multiLevelType w:val="singleLevel"/>
    <w:tmpl w:val="3C4EEC3C"/>
    <w:lvl w:ilvl="0">
      <w:start w:val="1"/>
      <w:numFmt w:val="decimal"/>
      <w:lvlText w:val="3.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301D0BC5"/>
    <w:multiLevelType w:val="singleLevel"/>
    <w:tmpl w:val="6156A580"/>
    <w:lvl w:ilvl="0">
      <w:start w:val="5"/>
      <w:numFmt w:val="decimal"/>
      <w:lvlText w:val="3.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41A358A8"/>
    <w:multiLevelType w:val="hybridMultilevel"/>
    <w:tmpl w:val="BD7A8EA8"/>
    <w:lvl w:ilvl="0" w:tplc="87BCBCD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15F"/>
    <w:rsid w:val="00022F8B"/>
    <w:rsid w:val="0026760F"/>
    <w:rsid w:val="002C427F"/>
    <w:rsid w:val="004078EA"/>
    <w:rsid w:val="006403E7"/>
    <w:rsid w:val="008A33C7"/>
    <w:rsid w:val="00A635B7"/>
    <w:rsid w:val="00AB56D0"/>
    <w:rsid w:val="00B615D5"/>
    <w:rsid w:val="00B8392B"/>
    <w:rsid w:val="00C22DF2"/>
    <w:rsid w:val="00CF1F4C"/>
    <w:rsid w:val="00E1515F"/>
    <w:rsid w:val="00EA1C31"/>
    <w:rsid w:val="00EC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515F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E151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15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E15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515F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E151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15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E15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10</cp:revision>
  <dcterms:created xsi:type="dcterms:W3CDTF">2018-08-16T07:30:00Z</dcterms:created>
  <dcterms:modified xsi:type="dcterms:W3CDTF">2019-06-07T05:50:00Z</dcterms:modified>
</cp:coreProperties>
</file>