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C" w:rsidRPr="004D0FC8" w:rsidRDefault="00211A8C" w:rsidP="00211A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1A8C" w:rsidRPr="004D0FC8" w:rsidRDefault="00211A8C" w:rsidP="00211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211A8C" w:rsidRPr="004D0FC8" w:rsidRDefault="00211A8C" w:rsidP="00211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211A8C" w:rsidRPr="004D0FC8" w:rsidRDefault="00211A8C" w:rsidP="00211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211A8C" w:rsidRPr="004D0FC8" w:rsidRDefault="00211A8C" w:rsidP="00211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D0FC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211A8C" w:rsidRPr="004D0FC8" w:rsidRDefault="00211A8C" w:rsidP="00211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A8C" w:rsidRPr="004D0FC8" w:rsidRDefault="00211A8C" w:rsidP="00211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211A8C" w:rsidRPr="004D0FC8" w:rsidRDefault="00211A8C" w:rsidP="00211A8C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11A8C" w:rsidRPr="004D0FC8" w:rsidRDefault="00211A8C" w:rsidP="00211A8C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4D0FC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211A8C" w:rsidRPr="004D0FC8" w:rsidRDefault="00211A8C" w:rsidP="00211A8C">
      <w:pPr>
        <w:shd w:val="clear" w:color="auto" w:fill="FFFFFF"/>
        <w:spacing w:after="0" w:line="240" w:lineRule="auto"/>
        <w:ind w:left="29"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0F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11A8C" w:rsidRPr="004D0FC8" w:rsidRDefault="003F1F45" w:rsidP="0021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 августа</w:t>
      </w:r>
      <w:r w:rsidR="00211A8C" w:rsidRPr="004D0FC8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211A8C">
        <w:rPr>
          <w:rFonts w:ascii="Times New Roman" w:hAnsi="Times New Roman" w:cs="Times New Roman"/>
          <w:sz w:val="24"/>
          <w:szCs w:val="24"/>
        </w:rPr>
        <w:t xml:space="preserve">      </w:t>
      </w:r>
      <w:r w:rsidR="00211A8C" w:rsidRPr="004D0FC8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39/1</w:t>
      </w:r>
    </w:p>
    <w:p w:rsidR="00FE1D16" w:rsidRPr="00FE1D16" w:rsidRDefault="00211A8C" w:rsidP="00FE1D16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 w:rsidRPr="004D0F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0FC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E1D16" w:rsidRDefault="00FE1D16" w:rsidP="00FE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B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Совета депутатов Манойлинского сельского поселения от 17.12.2015г. № 31/2 «Об утверждении бюджета Манойлинского сельского поселения на 2016 год и плановый период </w:t>
      </w:r>
    </w:p>
    <w:p w:rsidR="00FE1D16" w:rsidRPr="00A532B4" w:rsidRDefault="00FE1D16" w:rsidP="00FE1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2B4">
        <w:rPr>
          <w:rFonts w:ascii="Times New Roman" w:hAnsi="Times New Roman" w:cs="Times New Roman"/>
          <w:b/>
          <w:sz w:val="24"/>
          <w:szCs w:val="24"/>
        </w:rPr>
        <w:t>2017 и 2018 годов»</w:t>
      </w:r>
    </w:p>
    <w:p w:rsidR="00FE1D16" w:rsidRPr="00A532B4" w:rsidRDefault="00FE1D16" w:rsidP="00FE1D1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1D16" w:rsidRDefault="00FE1D16" w:rsidP="00FE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4">
        <w:rPr>
          <w:rFonts w:ascii="Times New Roman" w:hAnsi="Times New Roman" w:cs="Times New Roman"/>
          <w:sz w:val="24"/>
          <w:szCs w:val="24"/>
        </w:rPr>
        <w:t xml:space="preserve">       Рассмотрев представленные материалы о внесении изменений и дополнений в решение Совета депутатов Манойлинского сельского поселения от 17 декабря 2015г. № 31/2  «О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A532B4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32B4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2016 год и плановый  период 2017 и 2018 годов»,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</w:t>
      </w:r>
      <w:r w:rsidR="003F1F4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FE1D16" w:rsidRPr="00A532B4" w:rsidRDefault="00FE1D16" w:rsidP="00FE1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D16" w:rsidRDefault="00FE1D16" w:rsidP="00FE1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2B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F1F45" w:rsidRDefault="003F1F45" w:rsidP="00FE1D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F45" w:rsidRPr="003F1F45" w:rsidRDefault="003F1F45" w:rsidP="003F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45">
        <w:rPr>
          <w:rFonts w:ascii="Times New Roman" w:hAnsi="Times New Roman" w:cs="Times New Roman"/>
          <w:sz w:val="24"/>
          <w:szCs w:val="24"/>
        </w:rPr>
        <w:t>1. Изложить п.1 Решения Совета депутатов Манойлинского сельского поселения от 17.12.2015г. № 31/2 в следующей редакции:</w:t>
      </w:r>
    </w:p>
    <w:p w:rsidR="003F1F45" w:rsidRPr="003F1F45" w:rsidRDefault="003F1F45" w:rsidP="003F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45">
        <w:rPr>
          <w:rFonts w:ascii="Times New Roman" w:hAnsi="Times New Roman" w:cs="Times New Roman"/>
          <w:sz w:val="24"/>
          <w:szCs w:val="24"/>
        </w:rPr>
        <w:t>-Утвердить основные характеристики бюджета Манойлинского сельского поселения на 2016-й год: прогнозируемый общий объем доходов бюджета в сумме 5178,5 тыс. рублей, в том числе безвозмездные поступления от других бюджетов бюджетной системы Российской Федерации в сумме  3555,9 тыс. руб., из них: из  областного бюджета 2486,4 тыс. руб., из районного бюджета 1069,45 тыс. рублей.</w:t>
      </w:r>
    </w:p>
    <w:p w:rsidR="003F1F45" w:rsidRPr="003F1F45" w:rsidRDefault="003F1F45" w:rsidP="003F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45">
        <w:rPr>
          <w:rFonts w:ascii="Times New Roman" w:hAnsi="Times New Roman" w:cs="Times New Roman"/>
          <w:sz w:val="24"/>
          <w:szCs w:val="24"/>
        </w:rPr>
        <w:t>Общий объем расходов бюджета Манойлинского сельского поселения  в сумме 6606,1 тыс. рублей.</w:t>
      </w:r>
    </w:p>
    <w:p w:rsidR="003F1F45" w:rsidRPr="003F1F45" w:rsidRDefault="003F1F45" w:rsidP="003F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45">
        <w:rPr>
          <w:rFonts w:ascii="Times New Roman" w:hAnsi="Times New Roman" w:cs="Times New Roman"/>
          <w:sz w:val="24"/>
          <w:szCs w:val="24"/>
        </w:rPr>
        <w:t xml:space="preserve">2. Утвердить расходы по разделу 0503 «Благоустройство»  в сумме  1262,5  </w:t>
      </w:r>
      <w:r>
        <w:rPr>
          <w:rFonts w:ascii="Times New Roman" w:hAnsi="Times New Roman" w:cs="Times New Roman"/>
          <w:sz w:val="24"/>
          <w:szCs w:val="24"/>
        </w:rPr>
        <w:t>тыс. рублей, согласно приложениям</w:t>
      </w:r>
      <w:r w:rsidRPr="003F1F45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3F1F45" w:rsidRPr="003F1F45" w:rsidRDefault="003F1F45" w:rsidP="003F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45">
        <w:rPr>
          <w:rFonts w:ascii="Times New Roman" w:hAnsi="Times New Roman" w:cs="Times New Roman"/>
          <w:sz w:val="24"/>
          <w:szCs w:val="24"/>
        </w:rPr>
        <w:t>3.  Утвердить расходы по разделу 0801  «Культура»  в сумме 1352,0 т</w:t>
      </w:r>
      <w:r>
        <w:rPr>
          <w:rFonts w:ascii="Times New Roman" w:hAnsi="Times New Roman" w:cs="Times New Roman"/>
          <w:sz w:val="24"/>
          <w:szCs w:val="24"/>
        </w:rPr>
        <w:t>ыс. рублей, согласно  приложениям</w:t>
      </w:r>
      <w:r w:rsidRPr="003F1F45">
        <w:rPr>
          <w:rFonts w:ascii="Times New Roman" w:hAnsi="Times New Roman" w:cs="Times New Roman"/>
          <w:sz w:val="24"/>
          <w:szCs w:val="24"/>
        </w:rPr>
        <w:t xml:space="preserve"> 6,8,10.</w:t>
      </w:r>
    </w:p>
    <w:p w:rsidR="003F1F45" w:rsidRPr="003F1F45" w:rsidRDefault="003F1F45" w:rsidP="003F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45">
        <w:rPr>
          <w:rFonts w:ascii="Times New Roman" w:hAnsi="Times New Roman" w:cs="Times New Roman"/>
          <w:sz w:val="24"/>
          <w:szCs w:val="24"/>
        </w:rPr>
        <w:t>4. Внести изменения и дополнения в приложения  № 6, 8,</w:t>
      </w:r>
      <w:r w:rsidR="00A1455D">
        <w:rPr>
          <w:rFonts w:ascii="Times New Roman" w:hAnsi="Times New Roman" w:cs="Times New Roman"/>
          <w:sz w:val="24"/>
          <w:szCs w:val="24"/>
        </w:rPr>
        <w:t xml:space="preserve"> </w:t>
      </w:r>
      <w:r w:rsidRPr="003F1F45">
        <w:rPr>
          <w:rFonts w:ascii="Times New Roman" w:hAnsi="Times New Roman" w:cs="Times New Roman"/>
          <w:sz w:val="24"/>
          <w:szCs w:val="24"/>
        </w:rPr>
        <w:t>10  Решения Совета депутатов Манойлинского сельского поселения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F45">
        <w:rPr>
          <w:rFonts w:ascii="Times New Roman" w:hAnsi="Times New Roman" w:cs="Times New Roman"/>
          <w:sz w:val="24"/>
          <w:szCs w:val="24"/>
        </w:rPr>
        <w:t>31/2 от 17.12.2015г. «О</w:t>
      </w:r>
      <w:r w:rsidR="00A1455D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3F1F45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на 2016 год и плановый период 2017 и 2018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F45" w:rsidRPr="00A532B4" w:rsidRDefault="003F1F45" w:rsidP="003F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подписания и подлежит официальному опубликованию и размещению на официальном сайте администрации Манойлинского сельского поселения.</w:t>
      </w:r>
    </w:p>
    <w:p w:rsidR="00FE1D16" w:rsidRPr="003F1F45" w:rsidRDefault="00FE1D16" w:rsidP="003F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D16" w:rsidRDefault="00FE1D16" w:rsidP="003F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D16" w:rsidRPr="00FE1D16" w:rsidRDefault="00FE1D16" w:rsidP="003F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16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D16">
        <w:rPr>
          <w:rFonts w:ascii="Times New Roman" w:hAnsi="Times New Roman" w:cs="Times New Roman"/>
          <w:sz w:val="24"/>
          <w:szCs w:val="24"/>
        </w:rPr>
        <w:t>Литвиненко</w:t>
      </w:r>
    </w:p>
    <w:p w:rsidR="00FE1D16" w:rsidRPr="00FE1D16" w:rsidRDefault="00FE1D16" w:rsidP="00FE1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1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9596" w:type="dxa"/>
        <w:tblInd w:w="96" w:type="dxa"/>
        <w:tblLook w:val="04A0"/>
      </w:tblPr>
      <w:tblGrid>
        <w:gridCol w:w="656"/>
        <w:gridCol w:w="7700"/>
        <w:gridCol w:w="1240"/>
      </w:tblGrid>
      <w:tr w:rsidR="00A1455D" w:rsidRPr="00A1455D" w:rsidTr="00A1455D">
        <w:trPr>
          <w:trHeight w:val="312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4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    </w:t>
            </w:r>
          </w:p>
        </w:tc>
      </w:tr>
      <w:tr w:rsidR="00A1455D" w:rsidRPr="00A1455D" w:rsidTr="00A1455D">
        <w:trPr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Манойлинского сельского поселения  </w:t>
            </w:r>
          </w:p>
        </w:tc>
      </w:tr>
      <w:tr w:rsidR="00A1455D" w:rsidRPr="00A1455D" w:rsidTr="00A1455D">
        <w:trPr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17.12.2015г. № 31/2</w:t>
            </w:r>
          </w:p>
        </w:tc>
      </w:tr>
      <w:tr w:rsidR="00A1455D" w:rsidRPr="00A1455D" w:rsidTr="00A1455D">
        <w:trPr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55D" w:rsidRPr="00A1455D" w:rsidTr="00A1455D">
        <w:trPr>
          <w:trHeight w:val="31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1455D" w:rsidRPr="00A1455D" w:rsidTr="00A1455D">
        <w:trPr>
          <w:trHeight w:val="312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2016 год</w:t>
            </w:r>
            <w:r w:rsidRPr="00A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A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тыс .рублей</w:t>
            </w:r>
          </w:p>
        </w:tc>
      </w:tr>
      <w:tr w:rsidR="00A1455D" w:rsidRPr="00A1455D" w:rsidTr="00A1455D">
        <w:trPr>
          <w:trHeight w:val="3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3244,9</w:t>
            </w:r>
          </w:p>
        </w:tc>
      </w:tr>
      <w:tr w:rsidR="00A1455D" w:rsidRPr="00A1455D" w:rsidTr="00A1455D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670,0</w:t>
            </w:r>
          </w:p>
        </w:tc>
      </w:tr>
      <w:tr w:rsidR="00A1455D" w:rsidRPr="00A1455D" w:rsidTr="00A1455D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2306,9</w:t>
            </w:r>
          </w:p>
        </w:tc>
      </w:tr>
      <w:tr w:rsidR="00A1455D" w:rsidRPr="00A1455D" w:rsidTr="00A1455D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13,1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249,9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59,3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59,3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</w:tr>
      <w:tr w:rsidR="00A1455D" w:rsidRPr="00A1455D" w:rsidTr="00A1455D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112,9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112,9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1693,5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431,0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1262,5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1352,0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1352,0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25,2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25,2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60,0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6606,1</w:t>
            </w:r>
          </w:p>
        </w:tc>
      </w:tr>
      <w:tr w:rsidR="00A1455D" w:rsidRPr="00A1455D" w:rsidTr="00A1455D">
        <w:trPr>
          <w:trHeight w:val="28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55D" w:rsidRPr="00A1455D" w:rsidTr="00A1455D">
        <w:trPr>
          <w:trHeight w:val="312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Литвиненко</w:t>
            </w:r>
          </w:p>
        </w:tc>
      </w:tr>
    </w:tbl>
    <w:p w:rsidR="00351B12" w:rsidRDefault="00351B12" w:rsidP="00FE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B12" w:rsidRDefault="00351B12" w:rsidP="00FE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5D" w:rsidRDefault="00A1455D" w:rsidP="00FE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459" w:type="dxa"/>
        <w:tblLayout w:type="fixed"/>
        <w:tblLook w:val="04A0"/>
      </w:tblPr>
      <w:tblGrid>
        <w:gridCol w:w="4395"/>
        <w:gridCol w:w="537"/>
        <w:gridCol w:w="137"/>
        <w:gridCol w:w="1040"/>
        <w:gridCol w:w="1546"/>
        <w:gridCol w:w="880"/>
        <w:gridCol w:w="1104"/>
        <w:gridCol w:w="141"/>
      </w:tblGrid>
      <w:tr w:rsidR="00A1455D" w:rsidRPr="00A1455D" w:rsidTr="007078B7">
        <w:trPr>
          <w:gridAfter w:val="1"/>
          <w:wAfter w:w="141" w:type="dxa"/>
          <w:trHeight w:val="288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7" w:rsidRDefault="00A1455D" w:rsidP="00F9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905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A1455D" w:rsidRPr="00A1455D" w:rsidRDefault="00F905B7" w:rsidP="00F9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 </w:t>
            </w:r>
            <w:r w:rsidR="00A1455D" w:rsidRPr="00A1455D">
              <w:rPr>
                <w:rFonts w:ascii="Times New Roman" w:eastAsia="Times New Roman" w:hAnsi="Times New Roman" w:cs="Times New Roman"/>
                <w:bCs/>
                <w:color w:val="00000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1455D" w:rsidRPr="00A145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 </w:t>
            </w:r>
          </w:p>
        </w:tc>
      </w:tr>
      <w:tr w:rsidR="00A1455D" w:rsidRPr="00A1455D" w:rsidTr="007078B7">
        <w:trPr>
          <w:trHeight w:val="288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5B7" w:rsidRDefault="00A1455D" w:rsidP="00F9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к решению Совета депутатов</w:t>
            </w:r>
          </w:p>
          <w:p w:rsidR="00A1455D" w:rsidRPr="00A1455D" w:rsidRDefault="00A1455D" w:rsidP="00F9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Манойлинского</w:t>
            </w:r>
            <w:r w:rsidR="00F905B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A1455D" w:rsidRPr="00A1455D" w:rsidTr="007078B7">
        <w:trPr>
          <w:trHeight w:val="288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55D" w:rsidRPr="00A1455D" w:rsidRDefault="00F905B7" w:rsidP="00F9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17.12.2015г. № 31/2</w:t>
            </w:r>
          </w:p>
        </w:tc>
      </w:tr>
      <w:tr w:rsidR="00A1455D" w:rsidRPr="00A1455D" w:rsidTr="007078B7">
        <w:trPr>
          <w:trHeight w:val="288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F9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55D" w:rsidRPr="00A1455D" w:rsidTr="007078B7">
        <w:trPr>
          <w:trHeight w:val="288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F90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55D" w:rsidRPr="00A1455D" w:rsidTr="007078B7">
        <w:trPr>
          <w:trHeight w:val="288"/>
        </w:trPr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Распределение бюджетных ассигнований по разделам и подразделам, целевым статьям и видам расходов классификации расходов бюджета поселения на 2016 год </w:t>
            </w:r>
          </w:p>
        </w:tc>
      </w:tr>
      <w:tr w:rsidR="00A1455D" w:rsidRPr="00A1455D" w:rsidTr="007078B7">
        <w:trPr>
          <w:trHeight w:val="1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Наименование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Раздел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Подраздел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ЦСР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Вид расходов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Сумма, тыс.руб.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6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ОБЩЕГОСУДАРСТВЕННЫЕ ВОПРОСЫ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3 244,9   </w:t>
            </w:r>
          </w:p>
        </w:tc>
      </w:tr>
      <w:tr w:rsidR="00A1455D" w:rsidRPr="00A1455D" w:rsidTr="007078B7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02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670,0   </w:t>
            </w:r>
          </w:p>
        </w:tc>
      </w:tr>
      <w:tr w:rsidR="00A1455D" w:rsidRPr="00A1455D" w:rsidTr="007078B7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02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670,0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Глава муниципального образования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90 0 0000 030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670,0   </w:t>
            </w:r>
          </w:p>
        </w:tc>
      </w:tr>
      <w:tr w:rsidR="00A1455D" w:rsidRPr="00A1455D" w:rsidTr="007078B7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02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90 0 0000 030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120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670,0   </w:t>
            </w:r>
          </w:p>
        </w:tc>
      </w:tr>
      <w:tr w:rsidR="00A1455D" w:rsidRPr="00A1455D" w:rsidTr="007078B7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2 306,9   </w:t>
            </w:r>
          </w:p>
        </w:tc>
      </w:tr>
      <w:tr w:rsidR="00A1455D" w:rsidRPr="00A1455D" w:rsidTr="007078B7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 w:rsidR="00F90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2 306,9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90 0 0000 010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2 303,8   </w:t>
            </w:r>
          </w:p>
        </w:tc>
      </w:tr>
      <w:tr w:rsidR="00A1455D" w:rsidRPr="00A1455D" w:rsidTr="007078B7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120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1 786,0   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504,7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540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  9,0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A1455D" w:rsidRPr="00A1455D" w:rsidTr="007078B7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  1,1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455D">
              <w:rPr>
                <w:rFonts w:ascii="Calibri" w:eastAsia="Times New Roman" w:hAnsi="Calibri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>9900080010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  1,1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</w:rPr>
              <w:t>99 0 0000000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A1455D" w:rsidRPr="00A1455D" w:rsidTr="007078B7">
        <w:trPr>
          <w:trHeight w:val="5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455D">
              <w:rPr>
                <w:rFonts w:ascii="Calibri" w:eastAsia="Times New Roman" w:hAnsi="Calibri" w:cs="Times New Roman"/>
              </w:rPr>
              <w:t>90 0 00 70 010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455D">
              <w:rPr>
                <w:rFonts w:ascii="Calibri" w:eastAsia="Times New Roman" w:hAnsi="Calibri" w:cs="Times New Roman"/>
              </w:rPr>
              <w:t>90 0 0070 010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     13,1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Иные межбюджетные трансферты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06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455D">
              <w:rPr>
                <w:rFonts w:ascii="Calibri" w:eastAsia="Times New Roman" w:hAnsi="Calibri" w:cs="Times New Roman"/>
              </w:rPr>
              <w:t xml:space="preserve"> 90 0 0000 020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Межбюджетные трансферты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06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455D">
              <w:rPr>
                <w:rFonts w:ascii="Calibri" w:eastAsia="Times New Roman" w:hAnsi="Calibri" w:cs="Times New Roman"/>
              </w:rPr>
              <w:t xml:space="preserve"> 90 0 0000 020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540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13,1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Резервные фонды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5,0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  5,0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Резервные фонды местных администраций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11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99 0 0080 020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  5,0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Другие общегосударственные вопросы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   249,9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249,9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9 900 000 030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9 900 000 030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99 0 0000 180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99 0 0000 180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38,0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99 0 0000 180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111,9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99 0 0000 180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111,9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На осуществление земельного контроля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9900001210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455D" w:rsidRPr="00A1455D" w:rsidTr="007078B7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9900001210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ОБОРОНА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59,3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Мобилизационная и вневойсковая подготовка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59,3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59,3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99 0 0051 180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59,3   </w:t>
            </w:r>
          </w:p>
        </w:tc>
      </w:tr>
      <w:tr w:rsidR="00A1455D" w:rsidRPr="00A1455D" w:rsidTr="007078B7">
        <w:trPr>
          <w:trHeight w:val="1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455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внебюджетными фондами.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99 0 0051 180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120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46,0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99 0 0051 180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13,3   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     30,0   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09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99 0 0000 040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09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99 0 0000 040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10,0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пожарной безопасности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10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     20,0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10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99 0 0000 060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НАЦИОНАЛЬНАЯ ЭКОНОМИКА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   112,9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Дорожное хозяйство (дорожные фонды)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09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   112,9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35,2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Поддержка дорожного хозяйства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09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99 0 0000 080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35,2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09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99 0 0000 080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35,2   </w:t>
            </w:r>
          </w:p>
        </w:tc>
      </w:tr>
      <w:tr w:rsidR="00A1455D" w:rsidRPr="00A1455D" w:rsidTr="007078B7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населенных пунктов Манойлинского сельского поселения на 2012- 2016 годы"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77,7 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010 0001 050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77,7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1 693,5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Коммунальное хозяйство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431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На организацию ЖКХ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431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9900001220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431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1 262,5   </w:t>
            </w:r>
          </w:p>
        </w:tc>
      </w:tr>
      <w:tr w:rsidR="00A1455D" w:rsidRPr="00A1455D" w:rsidTr="007078B7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</w:rPr>
              <w:t xml:space="preserve"> Муниципальная  программа "Благоустройство населенных пунктов Манойлинского сельского поселения на 2012- 2016 годы"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01 0 0001 000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949,0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01 0 0001 010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438,0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01 0 0001 010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438,0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Озеленение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01 0 0001 020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01 0 0001 020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   -  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01 0 0001 030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29,0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01 0 0001 030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29,0   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01 0 0001 040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479,0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01 0 0001 040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479,0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Уплата прочих налогов, сборов и иных платежей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01 0 0001 040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852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  3,0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Благоустройство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313,5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Непрогаммные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313,5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313,5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03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99 0 0000 230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>313,5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ОБРАЗОВАНИЕ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     20,0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Молодежная политика и оздоровление детей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Проведение мероприятий для детей и молодежи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07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99 0 0000 130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07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99 0 0000 130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20,0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Культура, кинематография.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1 352,0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Культура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1 352,0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1 352,0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клубов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99 0 0000 140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 1 154,9   </w:t>
            </w:r>
          </w:p>
        </w:tc>
      </w:tr>
      <w:tr w:rsidR="00A1455D" w:rsidRPr="00A1455D" w:rsidTr="007078B7">
        <w:trPr>
          <w:trHeight w:val="1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120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539,0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339,9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455D">
              <w:rPr>
                <w:rFonts w:ascii="Calibri" w:eastAsia="Times New Roman" w:hAnsi="Calibri" w:cs="Times New Roman"/>
              </w:rPr>
              <w:t xml:space="preserve"> Уплата прочих налогов, сборов и иных платежей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    1,0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На организационные вопросы местного значения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9 900 000 230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275,0   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9 900 000 230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1455D">
              <w:rPr>
                <w:rFonts w:ascii="Times New Roman" w:eastAsia="Times New Roman" w:hAnsi="Times New Roman" w:cs="Times New Roman"/>
              </w:rPr>
              <w:t xml:space="preserve">     275,0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библиотек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99 0 0000 150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173,4   </w:t>
            </w:r>
          </w:p>
        </w:tc>
      </w:tr>
      <w:tr w:rsidR="00A1455D" w:rsidRPr="00A1455D" w:rsidTr="007078B7">
        <w:trPr>
          <w:trHeight w:val="1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120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76,0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97,4   </w:t>
            </w:r>
          </w:p>
        </w:tc>
      </w:tr>
      <w:tr w:rsidR="00A1455D" w:rsidRPr="00A1455D" w:rsidTr="007078B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99 0 0000 160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20,0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99 0 0000 160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20,0   </w:t>
            </w:r>
          </w:p>
        </w:tc>
      </w:tr>
      <w:tr w:rsidR="00A1455D" w:rsidRPr="00A1455D" w:rsidTr="007078B7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99 0 00 80 010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  3,7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1455D">
              <w:rPr>
                <w:rFonts w:ascii="Calibri" w:eastAsia="Times New Roman" w:hAnsi="Calibri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455D">
              <w:rPr>
                <w:rFonts w:ascii="Calibri" w:eastAsia="Times New Roman" w:hAnsi="Calibri" w:cs="Times New Roman"/>
              </w:rPr>
              <w:t xml:space="preserve"> 08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1455D">
              <w:rPr>
                <w:rFonts w:ascii="Calibri" w:eastAsia="Times New Roman" w:hAnsi="Calibri" w:cs="Times New Roman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99 0 00 80 010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851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  3,7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25,2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25,2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25,2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Доплаты к пенсиям гос. служащих субъекта РФ и муниципальных служащих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99 0 00 10 010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25,2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Социальное обеспечение и иные выплаты населению.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99 0 00 10 010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312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25,2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60,0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F905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A145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A1455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99 0 0000 170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01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99 0 0000 170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60,0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8,3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8,3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  8,3   </w:t>
            </w:r>
          </w:p>
        </w:tc>
      </w:tr>
      <w:tr w:rsidR="00A1455D" w:rsidRPr="00A1455D" w:rsidTr="007078B7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>9900000180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455D">
              <w:rPr>
                <w:rFonts w:ascii="Calibri" w:eastAsia="Times New Roman" w:hAnsi="Calibri" w:cs="Times New Roman"/>
                <w:color w:val="000000"/>
              </w:rPr>
              <w:t xml:space="preserve">    244  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 xml:space="preserve">         8,3   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6606,1</w:t>
            </w: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455D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D" w:rsidRPr="00A1455D" w:rsidRDefault="00A1455D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С.В.</w:t>
            </w:r>
            <w:r w:rsidR="00F905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1455D">
              <w:rPr>
                <w:rFonts w:ascii="Times New Roman" w:eastAsia="Times New Roman" w:hAnsi="Times New Roman" w:cs="Times New Roman"/>
                <w:color w:val="000000"/>
              </w:rPr>
              <w:t>Литвиненко</w:t>
            </w:r>
          </w:p>
        </w:tc>
      </w:tr>
      <w:tr w:rsidR="00224682" w:rsidRPr="00A1455D" w:rsidTr="007078B7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682" w:rsidRPr="00A1455D" w:rsidRDefault="00224682" w:rsidP="00A14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82" w:rsidRPr="00A1455D" w:rsidRDefault="00224682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82" w:rsidRPr="00A1455D" w:rsidRDefault="00224682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82" w:rsidRPr="00A1455D" w:rsidRDefault="00224682" w:rsidP="00A14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682" w:rsidRPr="00A1455D" w:rsidRDefault="00224682" w:rsidP="00A1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1B12" w:rsidRPr="00351B12" w:rsidTr="007078B7">
        <w:trPr>
          <w:gridAfter w:val="1"/>
          <w:wAfter w:w="141" w:type="dxa"/>
          <w:trHeight w:val="288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2" w:rsidRDefault="00351B1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224682" w:rsidRPr="00351B12" w:rsidRDefault="00224682" w:rsidP="00351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2" w:rsidRPr="00351B12" w:rsidRDefault="00351B12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51B12" w:rsidRPr="00351B12" w:rsidTr="007078B7">
        <w:trPr>
          <w:gridAfter w:val="1"/>
          <w:wAfter w:w="141" w:type="dxa"/>
          <w:trHeight w:val="288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2" w:rsidRDefault="00351B12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9386" w:type="dxa"/>
              <w:tblLayout w:type="fixed"/>
              <w:tblLook w:val="04A0"/>
            </w:tblPr>
            <w:tblGrid>
              <w:gridCol w:w="4287"/>
              <w:gridCol w:w="567"/>
              <w:gridCol w:w="674"/>
              <w:gridCol w:w="1040"/>
              <w:gridCol w:w="979"/>
              <w:gridCol w:w="880"/>
              <w:gridCol w:w="959"/>
            </w:tblGrid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5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Приложение №10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93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8B7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Совета депутатов </w:t>
                  </w:r>
                </w:p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Манойлинского</w:t>
                  </w:r>
                  <w:r w:rsidR="007078B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сельского поселения</w:t>
                  </w: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93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F3AB3" w:rsidRPr="006F3AB3" w:rsidRDefault="007078B7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от 17.12.2015г. № 31/2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93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938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938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Ведомственная структура расходов бюджета поселения на 2016 год</w:t>
                  </w:r>
                </w:p>
              </w:tc>
            </w:tr>
            <w:tr w:rsidR="006F3AB3" w:rsidRPr="006F3AB3" w:rsidTr="007078B7">
              <w:trPr>
                <w:trHeight w:val="144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Код ведомства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Раздел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Подраздел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ЦСР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Вид расходов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Сумма, тыс.руб.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3 244,9   </w:t>
                  </w:r>
                </w:p>
              </w:tc>
            </w:tr>
            <w:tr w:rsidR="006F3AB3" w:rsidRPr="006F3AB3" w:rsidTr="007078B7">
              <w:trPr>
                <w:trHeight w:val="79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670,0   </w:t>
                  </w:r>
                </w:p>
              </w:tc>
            </w:tr>
            <w:tr w:rsidR="006F3AB3" w:rsidRPr="006F3AB3" w:rsidTr="007078B7">
              <w:trPr>
                <w:trHeight w:val="5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направления обеспечения деятельности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670,0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670,0   </w:t>
                  </w:r>
                </w:p>
              </w:tc>
            </w:tr>
            <w:tr w:rsidR="006F3AB3" w:rsidRPr="006F3AB3" w:rsidTr="007078B7">
              <w:trPr>
                <w:trHeight w:val="138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670,0   </w:t>
                  </w:r>
                </w:p>
              </w:tc>
            </w:tr>
            <w:tr w:rsidR="006F3AB3" w:rsidRPr="006F3AB3" w:rsidTr="007078B7">
              <w:trPr>
                <w:trHeight w:val="8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2 306,9   </w:t>
                  </w:r>
                </w:p>
              </w:tc>
            </w:tr>
            <w:tr w:rsidR="006F3AB3" w:rsidRPr="006F3AB3" w:rsidTr="007078B7">
              <w:trPr>
                <w:trHeight w:val="5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Непрогаммные направления обеспечения деятельности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2 306,9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2 303,8   </w:t>
                  </w:r>
                </w:p>
              </w:tc>
            </w:tr>
            <w:tr w:rsidR="006F3AB3" w:rsidRPr="006F3AB3" w:rsidTr="007078B7">
              <w:trPr>
                <w:trHeight w:val="138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1 786,0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504,7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  9,0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90 0 0000 010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  3,0   </w:t>
                  </w:r>
                </w:p>
              </w:tc>
            </w:tr>
            <w:tr w:rsidR="006F3AB3" w:rsidRPr="006F3AB3" w:rsidTr="007078B7">
              <w:trPr>
                <w:trHeight w:val="5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3A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Уплата налогов и сборов органами государственной власти и казенными </w:t>
                  </w:r>
                  <w:r w:rsidRPr="006F3AB3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 xml:space="preserve">учреждениями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9900080010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  1,1   </w:t>
                  </w:r>
                </w:p>
              </w:tc>
            </w:tr>
            <w:tr w:rsidR="006F3AB3" w:rsidRPr="006F3AB3" w:rsidTr="007078B7">
              <w:trPr>
                <w:trHeight w:val="576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6F3AB3">
                    <w:rPr>
                      <w:rFonts w:ascii="Calibri" w:eastAsia="Times New Roman" w:hAnsi="Calibri" w:cs="Times New Roman"/>
                    </w:rPr>
                    <w:lastRenderedPageBreak/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9900080010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  1,1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  3,1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Субвенция на административную комиссию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90 00070 010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  3,1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90 00070 010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  3,1   </w:t>
                  </w:r>
                </w:p>
              </w:tc>
            </w:tr>
            <w:tr w:rsidR="006F3AB3" w:rsidRPr="006F3AB3" w:rsidTr="007078B7">
              <w:trPr>
                <w:trHeight w:val="8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13,1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13,1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90 0 0000 020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13,1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06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90 0 0000 020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540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13,1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5,0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5,0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99 0 0080 020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  5,0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249,9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249,9   </w:t>
                  </w:r>
                </w:p>
              </w:tc>
            </w:tr>
            <w:tr w:rsidR="006F3AB3" w:rsidRPr="006F3AB3" w:rsidTr="007078B7">
              <w:trPr>
                <w:trHeight w:val="8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99 00000 030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50,0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99 00000 030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50,0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38,0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38,0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111,9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111,9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осуществление земельного контроля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9900001210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6F3AB3" w:rsidRPr="006F3AB3" w:rsidTr="007078B7">
              <w:trPr>
                <w:trHeight w:val="138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9900001210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59,3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Мобилизационная и вневойсковая </w:t>
                  </w: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</w:t>
                  </w: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59,3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59,3   </w:t>
                  </w:r>
                </w:p>
              </w:tc>
            </w:tr>
            <w:tr w:rsidR="006F3AB3" w:rsidRPr="006F3AB3" w:rsidTr="007078B7">
              <w:trPr>
                <w:trHeight w:val="8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99 0 0051 180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59,3   </w:t>
                  </w:r>
                </w:p>
              </w:tc>
            </w:tr>
            <w:tr w:rsidR="006F3AB3" w:rsidRPr="006F3AB3" w:rsidTr="007078B7">
              <w:trPr>
                <w:trHeight w:val="138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99 0 0051 180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46,0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99 0 0051 180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13,3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30,0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Защита населения и территории от ЧС  природного  и техногенного характера. Гражданская оборона.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10,0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10,0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Защита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9900000 040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10,0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9900000 040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10,0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99 0 0000 060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112,9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112,9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35,2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Поддержка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99 0 0000 080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35,2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99 0 0000 080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35,2   </w:t>
                  </w:r>
                </w:p>
              </w:tc>
            </w:tr>
            <w:tr w:rsidR="006F3AB3" w:rsidRPr="006F3AB3" w:rsidTr="007078B7">
              <w:trPr>
                <w:trHeight w:val="8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Муниципальная программа "Благоустройство населенных пунктов Манойлинского сельского поселения на 2012- 2016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0100001 000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77,7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0100001 050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77,7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1 693,5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431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431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На организацию ЖКХ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990000</w:t>
                  </w:r>
                  <w:r w:rsidRPr="006F3AB3">
                    <w:rPr>
                      <w:rFonts w:ascii="Times New Roman" w:eastAsia="Times New Roman" w:hAnsi="Times New Roman" w:cs="Times New Roman"/>
                    </w:rPr>
                    <w:lastRenderedPageBreak/>
                    <w:t>1220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431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lastRenderedPageBreak/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9900001220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431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949,0   </w:t>
                  </w:r>
                </w:p>
              </w:tc>
            </w:tr>
            <w:tr w:rsidR="006F3AB3" w:rsidRPr="006F3AB3" w:rsidTr="007078B7">
              <w:trPr>
                <w:trHeight w:val="8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Муниципальная  программа "Благоустройство населенных пунктов Манойлинского сельского поселения на 2012- 2016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01 0 0001 000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1 262,5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Уличное освещение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438,0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438,0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Озеленение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-  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-  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Организация и содержание мест захоронения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29,0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29,0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Прочие мероприятия по благоустройству городских округов и поселений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479,0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479,0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01 0 0001 040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  3,0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Благоустройство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05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313,5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Непрогаммные расходы муниципальных органов.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05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03 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99 0 0000 000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313,5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организационные вопросы местного значения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05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03 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99 0 0000 230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313,5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05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03 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99 0 0000 230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313,5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Культура, кинематография.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1 352,0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Культура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1 352,0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9900000 000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1 352,0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Обеспечение деятельности клубов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1 154,9   </w:t>
                  </w:r>
                </w:p>
              </w:tc>
            </w:tr>
            <w:tr w:rsidR="006F3AB3" w:rsidRPr="006F3AB3" w:rsidTr="007078B7">
              <w:trPr>
                <w:trHeight w:val="138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539,0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339,9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Иные бюджетные ассигнования. 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852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    1,0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 организационные вопросы местного значения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9900000230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275,0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9900000230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 xml:space="preserve">        275,0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Обеспечение деятельности библиотек.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173,4   </w:t>
                  </w:r>
                </w:p>
              </w:tc>
            </w:tr>
            <w:tr w:rsidR="006F3AB3" w:rsidRPr="006F3AB3" w:rsidTr="007078B7">
              <w:trPr>
                <w:trHeight w:val="138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120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76,0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97,4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Государственная поддержка в сфере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99 0 0000 160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99 0 0000 160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20,0   </w:t>
                  </w:r>
                </w:p>
              </w:tc>
            </w:tr>
            <w:tr w:rsidR="006F3AB3" w:rsidRPr="006F3AB3" w:rsidTr="007078B7">
              <w:trPr>
                <w:trHeight w:val="52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Уплата налогов и сборов органами государственной власти и казенными учреждениями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9908000 010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3,7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Иные бюджетные ассигнования. 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9900080 010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851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3,7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25,2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25,2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25,2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Доплаты к пенсиям гос. служащих субъекта РФ 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9901000 010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25,2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9900010 010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312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25,2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60,0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60,0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Непрогаммные расходы муниципальных органов.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99 0 0000 000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60,0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99 0 0000 170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60,0   </w:t>
                  </w:r>
                </w:p>
              </w:tc>
            </w:tr>
            <w:tr w:rsidR="006F3AB3" w:rsidRPr="006F3AB3" w:rsidTr="007078B7">
              <w:trPr>
                <w:trHeight w:val="552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государственных (муниципальных) нужд.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99 0 0000 170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244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60,0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 xml:space="preserve"> Средства массовой информации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8,3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Периодическая печать и издательства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8,3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>9900000180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8,3   </w:t>
                  </w:r>
                </w:p>
              </w:tc>
            </w:tr>
            <w:tr w:rsidR="006F3AB3" w:rsidRPr="006F3AB3" w:rsidTr="007078B7">
              <w:trPr>
                <w:trHeight w:val="576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947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>9900000180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F3AB3">
                    <w:rPr>
                      <w:rFonts w:ascii="Calibri" w:eastAsia="Times New Roman" w:hAnsi="Calibri" w:cs="Times New Roman"/>
                      <w:color w:val="000000"/>
                    </w:rPr>
                    <w:t xml:space="preserve">  244  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8,3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   6 606,1   </w:t>
                  </w: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F3AB3" w:rsidRPr="006F3AB3" w:rsidTr="007078B7">
              <w:trPr>
                <w:trHeight w:val="288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Манойлинского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AB3" w:rsidRPr="006F3AB3" w:rsidRDefault="006F3AB3" w:rsidP="006F3A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F3AB3">
                    <w:rPr>
                      <w:rFonts w:ascii="Times New Roman" w:eastAsia="Times New Roman" w:hAnsi="Times New Roman" w:cs="Times New Roman"/>
                      <w:color w:val="000000"/>
                    </w:rPr>
                    <w:t>С.В.Литвиненко</w:t>
                  </w:r>
                </w:p>
              </w:tc>
            </w:tr>
          </w:tbl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76B66" w:rsidRDefault="00976B66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F1F45" w:rsidRPr="00351B12" w:rsidRDefault="003F1F45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1B12" w:rsidRPr="00351B12" w:rsidTr="007078B7">
        <w:trPr>
          <w:gridAfter w:val="1"/>
          <w:wAfter w:w="141" w:type="dxa"/>
          <w:trHeight w:val="288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B12" w:rsidRPr="00351B12" w:rsidRDefault="00351B12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1B12" w:rsidRPr="00351B12" w:rsidTr="007078B7">
        <w:trPr>
          <w:gridAfter w:val="1"/>
          <w:wAfter w:w="141" w:type="dxa"/>
          <w:trHeight w:val="288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12" w:rsidRPr="00351B12" w:rsidRDefault="00351B12" w:rsidP="00351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E308E" w:rsidRDefault="00BE308E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BE308E" w:rsidRDefault="00BE308E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BE308E" w:rsidRDefault="00BE308E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BE308E" w:rsidRDefault="00BE308E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BE308E" w:rsidRDefault="00BE308E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BE308E" w:rsidRDefault="00BE308E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351B12" w:rsidRDefault="00351B12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066803" w:rsidRDefault="008374D6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августа</w:t>
      </w:r>
      <w:r w:rsidR="00066803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066803" w:rsidRDefault="00066803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депутатов Манойлинского сельского поселения присутствовали депутаты:</w:t>
      </w:r>
    </w:p>
    <w:p w:rsidR="00066803" w:rsidRDefault="00066803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3269"/>
        <w:gridCol w:w="2666"/>
        <w:gridCol w:w="3034"/>
      </w:tblGrid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066803" w:rsidRPr="00FF6F87" w:rsidRDefault="00066803" w:rsidP="004C4A3F">
            <w:pPr>
              <w:pStyle w:val="normal32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Причина отсутствия</w:t>
            </w:r>
          </w:p>
        </w:tc>
      </w:tr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Баймачева Надежда Ивановна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– многомандатный избирательный округ </w:t>
            </w: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Васина Надежда Ивановна - многомандатный избирательный округ </w:t>
            </w: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Карибов Виталий Самсонович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 многомандатный избирательный округ </w:t>
            </w: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Кислова Галина Анатольевна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</w:t>
            </w: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Манойлин Геннадий Викторович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 </w:t>
            </w: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03" w:rsidTr="004C4A3F">
        <w:trPr>
          <w:trHeight w:val="926"/>
        </w:trPr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66803" w:rsidRPr="00D72769" w:rsidRDefault="00066803" w:rsidP="004C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69">
              <w:rPr>
                <w:rFonts w:ascii="Times New Roman" w:hAnsi="Times New Roman" w:cs="Times New Roman"/>
                <w:sz w:val="24"/>
                <w:szCs w:val="24"/>
              </w:rPr>
              <w:t xml:space="preserve">Можарова Елена Николаевна - многомандатный избирательный округ </w:t>
            </w:r>
          </w:p>
          <w:p w:rsidR="00066803" w:rsidRPr="00D72769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Никонова Надежда Анатольевна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 </w:t>
            </w: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Просвирова Татьяна Александровна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</w:t>
            </w: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Рожкова Татьяна Николаевна</w:t>
            </w:r>
            <w:r w:rsidRPr="00FF6F87">
              <w:rPr>
                <w:rFonts w:ascii="Times New Roman" w:hAnsi="Times New Roman" w:cs="Times New Roman"/>
                <w:sz w:val="23"/>
                <w:szCs w:val="23"/>
              </w:rPr>
              <w:t xml:space="preserve"> - многомандатный избирательный округ </w:t>
            </w: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03" w:rsidTr="004C4A3F">
        <w:tc>
          <w:tcPr>
            <w:tcW w:w="675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66803" w:rsidRPr="00D72769" w:rsidRDefault="00066803" w:rsidP="004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69">
              <w:rPr>
                <w:rFonts w:ascii="Times New Roman" w:hAnsi="Times New Roman" w:cs="Times New Roman"/>
                <w:sz w:val="24"/>
                <w:szCs w:val="24"/>
              </w:rPr>
              <w:t xml:space="preserve">Черячукина Галина Михайловна - многомандатный избирательный округ </w:t>
            </w:r>
          </w:p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66803" w:rsidRPr="00FF6F87" w:rsidRDefault="00066803" w:rsidP="004C4A3F">
            <w:pPr>
              <w:pStyle w:val="normal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803" w:rsidRDefault="00066803" w:rsidP="00066803">
      <w:pPr>
        <w:pStyle w:val="normal32"/>
        <w:jc w:val="left"/>
        <w:rPr>
          <w:rFonts w:ascii="Times New Roman" w:hAnsi="Times New Roman" w:cs="Times New Roman"/>
          <w:sz w:val="24"/>
          <w:szCs w:val="24"/>
        </w:rPr>
      </w:pPr>
    </w:p>
    <w:p w:rsidR="00066803" w:rsidRDefault="00066803" w:rsidP="00066803">
      <w:pPr>
        <w:jc w:val="both"/>
      </w:pPr>
    </w:p>
    <w:p w:rsidR="00066803" w:rsidRDefault="00066803" w:rsidP="00066803">
      <w:pPr>
        <w:jc w:val="both"/>
      </w:pPr>
    </w:p>
    <w:p w:rsidR="000A3F4D" w:rsidRPr="000A3F4D" w:rsidRDefault="000A3F4D" w:rsidP="000A3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F4D" w:rsidRPr="000A3F4D" w:rsidRDefault="000A3F4D" w:rsidP="000A3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F4D" w:rsidRPr="00462EC4" w:rsidRDefault="000A3F4D" w:rsidP="000A3F4D">
      <w:pPr>
        <w:widowControl w:val="0"/>
        <w:autoSpaceDE w:val="0"/>
        <w:autoSpaceDN w:val="0"/>
        <w:adjustRightInd w:val="0"/>
        <w:spacing w:after="0"/>
      </w:pPr>
    </w:p>
    <w:p w:rsidR="000A3F4D" w:rsidRPr="00462EC4" w:rsidRDefault="000A3F4D" w:rsidP="000A3F4D">
      <w:pPr>
        <w:widowControl w:val="0"/>
        <w:autoSpaceDE w:val="0"/>
        <w:autoSpaceDN w:val="0"/>
        <w:adjustRightInd w:val="0"/>
      </w:pPr>
    </w:p>
    <w:p w:rsidR="000A3F4D" w:rsidRPr="00462EC4" w:rsidRDefault="000A3F4D" w:rsidP="000A3F4D">
      <w:pPr>
        <w:widowControl w:val="0"/>
        <w:autoSpaceDE w:val="0"/>
        <w:autoSpaceDN w:val="0"/>
        <w:adjustRightInd w:val="0"/>
      </w:pPr>
    </w:p>
    <w:p w:rsidR="000A3F4D" w:rsidRDefault="000A3F4D" w:rsidP="000A3F4D">
      <w:pPr>
        <w:jc w:val="both"/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Default="000701D9" w:rsidP="00B15B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B15BD3" w:rsidRDefault="00B15BD3" w:rsidP="00B15B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0701D9" w:rsidRPr="000701D9" w:rsidRDefault="000701D9" w:rsidP="000701D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sectPr w:rsidR="000701D9" w:rsidRPr="000701D9" w:rsidSect="00B7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6A" w:rsidRDefault="0029536A" w:rsidP="004C4A3F">
      <w:pPr>
        <w:spacing w:after="0" w:line="240" w:lineRule="auto"/>
      </w:pPr>
      <w:r>
        <w:separator/>
      </w:r>
    </w:p>
  </w:endnote>
  <w:endnote w:type="continuationSeparator" w:id="1">
    <w:p w:rsidR="0029536A" w:rsidRDefault="0029536A" w:rsidP="004C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6A" w:rsidRDefault="0029536A" w:rsidP="004C4A3F">
      <w:pPr>
        <w:spacing w:after="0" w:line="240" w:lineRule="auto"/>
      </w:pPr>
      <w:r>
        <w:separator/>
      </w:r>
    </w:p>
  </w:footnote>
  <w:footnote w:type="continuationSeparator" w:id="1">
    <w:p w:rsidR="0029536A" w:rsidRDefault="0029536A" w:rsidP="004C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56C"/>
    <w:multiLevelType w:val="hybridMultilevel"/>
    <w:tmpl w:val="5E7E63D4"/>
    <w:lvl w:ilvl="0" w:tplc="FD9A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D17"/>
    <w:multiLevelType w:val="hybridMultilevel"/>
    <w:tmpl w:val="1B7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1768"/>
    <w:multiLevelType w:val="hybridMultilevel"/>
    <w:tmpl w:val="1E46B642"/>
    <w:lvl w:ilvl="0" w:tplc="A27A9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110"/>
    <w:multiLevelType w:val="hybridMultilevel"/>
    <w:tmpl w:val="6CB6EB58"/>
    <w:lvl w:ilvl="0" w:tplc="8904CF90">
      <w:start w:val="15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9757D47"/>
    <w:multiLevelType w:val="hybridMultilevel"/>
    <w:tmpl w:val="419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5FA8"/>
    <w:multiLevelType w:val="hybridMultilevel"/>
    <w:tmpl w:val="1B7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4876"/>
    <w:multiLevelType w:val="hybridMultilevel"/>
    <w:tmpl w:val="5E7E63D4"/>
    <w:lvl w:ilvl="0" w:tplc="FD9A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0486A"/>
    <w:multiLevelType w:val="hybridMultilevel"/>
    <w:tmpl w:val="F638541A"/>
    <w:lvl w:ilvl="0" w:tplc="B394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E6E3E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740A1"/>
    <w:multiLevelType w:val="hybridMultilevel"/>
    <w:tmpl w:val="39CA787E"/>
    <w:lvl w:ilvl="0" w:tplc="F1888AF4">
      <w:start w:val="8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687632E4"/>
    <w:multiLevelType w:val="hybridMultilevel"/>
    <w:tmpl w:val="5E7E63D4"/>
    <w:lvl w:ilvl="0" w:tplc="FD9A8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61D1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C422D"/>
    <w:multiLevelType w:val="hybridMultilevel"/>
    <w:tmpl w:val="5C1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23DF1"/>
    <w:multiLevelType w:val="hybridMultilevel"/>
    <w:tmpl w:val="36AAA81C"/>
    <w:lvl w:ilvl="0" w:tplc="28D25BB8">
      <w:start w:val="4"/>
      <w:numFmt w:val="decimalZero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4F6537D"/>
    <w:multiLevelType w:val="hybridMultilevel"/>
    <w:tmpl w:val="6B089A9A"/>
    <w:lvl w:ilvl="0" w:tplc="2CCCDE8E">
      <w:start w:val="19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6002248"/>
    <w:multiLevelType w:val="hybridMultilevel"/>
    <w:tmpl w:val="7DB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A4E36"/>
    <w:multiLevelType w:val="hybridMultilevel"/>
    <w:tmpl w:val="10A00E4C"/>
    <w:lvl w:ilvl="0" w:tplc="269EF0C4">
      <w:start w:val="29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15"/>
  </w:num>
  <w:num w:numId="14">
    <w:abstractNumId w:val="8"/>
  </w:num>
  <w:num w:numId="15">
    <w:abstractNumId w:val="12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1D9"/>
    <w:rsid w:val="00066803"/>
    <w:rsid w:val="000701D9"/>
    <w:rsid w:val="000A3F4D"/>
    <w:rsid w:val="001A33D8"/>
    <w:rsid w:val="00201137"/>
    <w:rsid w:val="00211A8C"/>
    <w:rsid w:val="00224682"/>
    <w:rsid w:val="002448DF"/>
    <w:rsid w:val="002619E4"/>
    <w:rsid w:val="0029536A"/>
    <w:rsid w:val="002F28F4"/>
    <w:rsid w:val="00351B12"/>
    <w:rsid w:val="00396367"/>
    <w:rsid w:val="003F1F45"/>
    <w:rsid w:val="004A7E8B"/>
    <w:rsid w:val="004B487F"/>
    <w:rsid w:val="004B4A92"/>
    <w:rsid w:val="004C4A3F"/>
    <w:rsid w:val="004D0FC8"/>
    <w:rsid w:val="004E736E"/>
    <w:rsid w:val="006C1B5E"/>
    <w:rsid w:val="006F3AB3"/>
    <w:rsid w:val="007078B7"/>
    <w:rsid w:val="00821BA5"/>
    <w:rsid w:val="008374D6"/>
    <w:rsid w:val="009530F9"/>
    <w:rsid w:val="00976B66"/>
    <w:rsid w:val="00A1455D"/>
    <w:rsid w:val="00AD64EE"/>
    <w:rsid w:val="00AE3227"/>
    <w:rsid w:val="00AF1768"/>
    <w:rsid w:val="00B02B64"/>
    <w:rsid w:val="00B15BD3"/>
    <w:rsid w:val="00B602F8"/>
    <w:rsid w:val="00B60F1C"/>
    <w:rsid w:val="00B72224"/>
    <w:rsid w:val="00B94986"/>
    <w:rsid w:val="00BD3EC6"/>
    <w:rsid w:val="00BE308E"/>
    <w:rsid w:val="00DC4D76"/>
    <w:rsid w:val="00E70AE2"/>
    <w:rsid w:val="00EF5E93"/>
    <w:rsid w:val="00F905B7"/>
    <w:rsid w:val="00FE1D16"/>
    <w:rsid w:val="00F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4"/>
  </w:style>
  <w:style w:type="paragraph" w:styleId="1">
    <w:name w:val="heading 1"/>
    <w:basedOn w:val="a"/>
    <w:next w:val="a"/>
    <w:link w:val="10"/>
    <w:uiPriority w:val="9"/>
    <w:qFormat/>
    <w:rsid w:val="00FE1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701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701D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701D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701D9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6"/>
    <w:locked/>
    <w:rsid w:val="000701D9"/>
    <w:rPr>
      <w:sz w:val="28"/>
      <w:szCs w:val="24"/>
    </w:rPr>
  </w:style>
  <w:style w:type="paragraph" w:styleId="a6">
    <w:name w:val="Body Text Indent"/>
    <w:basedOn w:val="a"/>
    <w:link w:val="a5"/>
    <w:rsid w:val="000701D9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0701D9"/>
  </w:style>
  <w:style w:type="paragraph" w:customStyle="1" w:styleId="ConsNormal">
    <w:name w:val="ConsNormal"/>
    <w:rsid w:val="000701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0701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01D9"/>
    <w:rPr>
      <w:color w:val="0000FF"/>
      <w:u w:val="single"/>
    </w:rPr>
  </w:style>
  <w:style w:type="character" w:styleId="a9">
    <w:name w:val="endnote reference"/>
    <w:basedOn w:val="a0"/>
    <w:rsid w:val="000701D9"/>
    <w:rPr>
      <w:vertAlign w:val="superscript"/>
    </w:rPr>
  </w:style>
  <w:style w:type="paragraph" w:customStyle="1" w:styleId="ConsPlusNormal">
    <w:name w:val="ConsPlusNormal"/>
    <w:rsid w:val="00070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a">
    <w:name w:val="Strong"/>
    <w:basedOn w:val="a0"/>
    <w:uiPriority w:val="22"/>
    <w:qFormat/>
    <w:rsid w:val="000701D9"/>
    <w:rPr>
      <w:b/>
      <w:bCs/>
    </w:rPr>
  </w:style>
  <w:style w:type="character" w:customStyle="1" w:styleId="apple-converted-space">
    <w:name w:val="apple-converted-space"/>
    <w:basedOn w:val="a0"/>
    <w:rsid w:val="006C1B5E"/>
  </w:style>
  <w:style w:type="paragraph" w:customStyle="1" w:styleId="normal32">
    <w:name w:val="normal32"/>
    <w:basedOn w:val="a"/>
    <w:rsid w:val="00066803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b">
    <w:name w:val="header"/>
    <w:basedOn w:val="a"/>
    <w:link w:val="ac"/>
    <w:uiPriority w:val="99"/>
    <w:semiHidden/>
    <w:unhideWhenUsed/>
    <w:rsid w:val="004C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4A3F"/>
  </w:style>
  <w:style w:type="paragraph" w:styleId="ad">
    <w:name w:val="footer"/>
    <w:basedOn w:val="a"/>
    <w:link w:val="ae"/>
    <w:uiPriority w:val="99"/>
    <w:semiHidden/>
    <w:unhideWhenUsed/>
    <w:rsid w:val="004C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4A3F"/>
  </w:style>
  <w:style w:type="character" w:styleId="af">
    <w:name w:val="FollowedHyperlink"/>
    <w:basedOn w:val="a0"/>
    <w:uiPriority w:val="99"/>
    <w:semiHidden/>
    <w:unhideWhenUsed/>
    <w:rsid w:val="006F3AB3"/>
    <w:rPr>
      <w:color w:val="800080"/>
      <w:u w:val="single"/>
    </w:rPr>
  </w:style>
  <w:style w:type="paragraph" w:customStyle="1" w:styleId="xl65">
    <w:name w:val="xl65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F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6F3A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F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6F3A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F3A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F3A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F3A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F3A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F3A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F3A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F3A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F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F3A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F3A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F3A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F3A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6F3AB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F3A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16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2016-08-11T02:06:00Z</cp:lastPrinted>
  <dcterms:created xsi:type="dcterms:W3CDTF">2016-02-17T05:14:00Z</dcterms:created>
  <dcterms:modified xsi:type="dcterms:W3CDTF">2016-08-11T04:35:00Z</dcterms:modified>
</cp:coreProperties>
</file>