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СОВЕТ ДЕПУТАТОВ</w:t>
      </w:r>
    </w:p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МАНОЙЛИНСКОГО СЕЛЬСКОГО ПОСЕЛЕНИЯ</w:t>
      </w:r>
    </w:p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</w:rPr>
        <w:t>I</w:t>
      </w:r>
      <w:r>
        <w:rPr>
          <w:b/>
          <w:color w:val="424242"/>
          <w:spacing w:val="-3"/>
          <w:sz w:val="28"/>
          <w:szCs w:val="28"/>
          <w:lang w:val="ru-RU"/>
        </w:rPr>
        <w:t xml:space="preserve"> СОЗЫВА</w:t>
      </w:r>
    </w:p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КЛЕТСКОГО МУНИЦИПАЛЬНОГО РАЙОНА</w:t>
      </w:r>
    </w:p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ВОЛГОГРАДСКОЙ ОБЛАСТИ</w:t>
      </w:r>
    </w:p>
    <w:p w:rsidR="0057403D" w:rsidRDefault="0057403D" w:rsidP="0057403D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____________________________________________________</w:t>
      </w:r>
    </w:p>
    <w:p w:rsidR="0057403D" w:rsidRDefault="0057403D" w:rsidP="0057403D">
      <w:pPr>
        <w:shd w:val="clear" w:color="auto" w:fill="FFFFFF"/>
        <w:ind w:left="29"/>
        <w:jc w:val="center"/>
        <w:rPr>
          <w:color w:val="424242"/>
          <w:spacing w:val="-3"/>
          <w:sz w:val="28"/>
          <w:szCs w:val="28"/>
          <w:lang w:val="ru-RU"/>
        </w:rPr>
      </w:pPr>
    </w:p>
    <w:p w:rsidR="0057403D" w:rsidRDefault="0057403D" w:rsidP="0057403D">
      <w:pPr>
        <w:shd w:val="clear" w:color="auto" w:fill="FFFFFF"/>
        <w:jc w:val="center"/>
        <w:rPr>
          <w:b/>
          <w:color w:val="424242"/>
          <w:spacing w:val="-3"/>
          <w:sz w:val="28"/>
          <w:szCs w:val="28"/>
          <w:lang w:val="ru-RU"/>
        </w:rPr>
      </w:pPr>
      <w:r>
        <w:rPr>
          <w:b/>
          <w:color w:val="424242"/>
          <w:spacing w:val="-3"/>
          <w:sz w:val="28"/>
          <w:szCs w:val="28"/>
          <w:lang w:val="ru-RU"/>
        </w:rPr>
        <w:t>РЕШЕНИЕ</w:t>
      </w:r>
    </w:p>
    <w:p w:rsidR="0057403D" w:rsidRDefault="0057403D" w:rsidP="0057403D">
      <w:pPr>
        <w:shd w:val="clear" w:color="auto" w:fill="FFFFFF"/>
        <w:jc w:val="center"/>
        <w:rPr>
          <w:b/>
          <w:color w:val="424242"/>
          <w:spacing w:val="-3"/>
          <w:sz w:val="28"/>
          <w:szCs w:val="28"/>
          <w:lang w:val="ru-RU"/>
        </w:rPr>
      </w:pPr>
    </w:p>
    <w:p w:rsidR="0057403D" w:rsidRDefault="0057403D" w:rsidP="0057403D">
      <w:pPr>
        <w:shd w:val="clear" w:color="auto" w:fill="FFFFFF"/>
        <w:ind w:left="29"/>
        <w:jc w:val="both"/>
        <w:rPr>
          <w:color w:val="424242"/>
          <w:spacing w:val="-3"/>
          <w:lang w:val="ru-RU"/>
        </w:rPr>
      </w:pPr>
      <w:r>
        <w:rPr>
          <w:color w:val="424242"/>
          <w:spacing w:val="-3"/>
          <w:lang w:val="ru-RU"/>
        </w:rPr>
        <w:t>от 20.04.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424242"/>
            <w:spacing w:val="-3"/>
            <w:lang w:val="ru-RU"/>
          </w:rPr>
          <w:t>2009 г</w:t>
        </w:r>
      </w:smartTag>
      <w:r>
        <w:rPr>
          <w:color w:val="424242"/>
          <w:spacing w:val="-3"/>
          <w:lang w:val="ru-RU"/>
        </w:rPr>
        <w:t xml:space="preserve">.                                                               </w:t>
      </w:r>
      <w:r w:rsidR="00A61311">
        <w:rPr>
          <w:color w:val="424242"/>
          <w:spacing w:val="-3"/>
          <w:lang w:val="ru-RU"/>
        </w:rPr>
        <w:t xml:space="preserve">            № 68/131</w:t>
      </w:r>
    </w:p>
    <w:p w:rsidR="0057403D" w:rsidRDefault="0057403D" w:rsidP="001734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34E1" w:rsidRPr="0057403D" w:rsidRDefault="001734E1" w:rsidP="001734E1">
      <w:pPr>
        <w:rPr>
          <w:color w:val="000000"/>
          <w:lang w:val="ru-RU"/>
        </w:rPr>
      </w:pPr>
      <w:r w:rsidRPr="0057403D">
        <w:rPr>
          <w:lang w:val="ru-RU"/>
        </w:rPr>
        <w:t xml:space="preserve">Об утверждении </w:t>
      </w:r>
      <w:r w:rsidRPr="0057403D">
        <w:rPr>
          <w:color w:val="000000"/>
          <w:lang w:val="ru-RU"/>
        </w:rPr>
        <w:t>Положения</w:t>
      </w:r>
      <w:r w:rsidRPr="0057403D">
        <w:rPr>
          <w:color w:val="000000"/>
          <w:lang w:val="ru-RU"/>
        </w:rPr>
        <w:br/>
        <w:t xml:space="preserve">о приватизации муниципального имущества </w:t>
      </w:r>
    </w:p>
    <w:p w:rsidR="001734E1" w:rsidRPr="0057403D" w:rsidRDefault="0057403D" w:rsidP="001734E1">
      <w:pPr>
        <w:rPr>
          <w:color w:val="000000"/>
          <w:lang w:val="ru-RU"/>
        </w:rPr>
      </w:pPr>
      <w:r>
        <w:rPr>
          <w:color w:val="000000"/>
          <w:lang w:val="ru-RU"/>
        </w:rPr>
        <w:t>Манойлинского</w:t>
      </w:r>
      <w:r w:rsidR="001734E1" w:rsidRPr="0057403D">
        <w:rPr>
          <w:color w:val="000000"/>
          <w:lang w:val="ru-RU"/>
        </w:rPr>
        <w:t xml:space="preserve">  сельского поселения</w:t>
      </w: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57403D">
      <w:pPr>
        <w:jc w:val="both"/>
        <w:rPr>
          <w:color w:val="000000"/>
          <w:lang w:val="ru-RU"/>
        </w:rPr>
      </w:pPr>
      <w:r w:rsidRPr="0057403D">
        <w:rPr>
          <w:color w:val="000000"/>
          <w:lang w:val="ru-RU"/>
        </w:rPr>
        <w:t xml:space="preserve">        </w:t>
      </w:r>
      <w:proofErr w:type="gramStart"/>
      <w:r w:rsidRPr="0057403D">
        <w:rPr>
          <w:lang w:val="ru-RU"/>
        </w:rPr>
        <w:t xml:space="preserve">В соответствии с ч. 3 ст. 51 ФЗ от 06.10.2003 года № 131-ФЗ «Об общих принципах организации местного самоуправления в Российской Федерации», </w:t>
      </w:r>
      <w:r w:rsidRPr="0057403D">
        <w:rPr>
          <w:color w:val="000000"/>
          <w:lang w:val="ru-RU"/>
        </w:rPr>
        <w:t xml:space="preserve">  </w:t>
      </w:r>
      <w:r w:rsidRPr="0057403D">
        <w:rPr>
          <w:lang w:val="ru-RU"/>
        </w:rPr>
        <w:t xml:space="preserve"> </w:t>
      </w:r>
      <w:r w:rsidR="00690C65" w:rsidRPr="0057403D">
        <w:rPr>
          <w:color w:val="000000"/>
          <w:lang w:val="ru-RU"/>
        </w:rPr>
        <w:t xml:space="preserve">Положением о порядке управления и распоряжения муниципальным имуществом в </w:t>
      </w:r>
      <w:r w:rsidR="0057403D">
        <w:rPr>
          <w:color w:val="000000"/>
          <w:lang w:val="ru-RU"/>
        </w:rPr>
        <w:t xml:space="preserve">Манойлинском </w:t>
      </w:r>
      <w:r w:rsidR="00690C65" w:rsidRPr="0057403D">
        <w:rPr>
          <w:color w:val="000000"/>
          <w:lang w:val="ru-RU"/>
        </w:rPr>
        <w:t xml:space="preserve">сельском поселении  от 25.12.2006 г.   № 12/5 </w:t>
      </w:r>
      <w:r w:rsidR="00690C65" w:rsidRPr="0057403D">
        <w:rPr>
          <w:lang w:val="ru-RU"/>
        </w:rPr>
        <w:t xml:space="preserve"> </w:t>
      </w:r>
      <w:r w:rsidRPr="0057403D">
        <w:rPr>
          <w:color w:val="000000"/>
          <w:lang w:val="ru-RU"/>
        </w:rPr>
        <w:t>в целях реализации Федерального закона от 21.12.2001</w:t>
      </w:r>
      <w:r w:rsidRPr="0057403D">
        <w:rPr>
          <w:color w:val="000000"/>
        </w:rPr>
        <w:t> </w:t>
      </w:r>
      <w:r w:rsidRPr="0057403D">
        <w:rPr>
          <w:color w:val="000000"/>
          <w:lang w:val="ru-RU"/>
        </w:rPr>
        <w:t xml:space="preserve">года </w:t>
      </w:r>
      <w:r w:rsidRPr="0057403D">
        <w:rPr>
          <w:color w:val="000000"/>
        </w:rPr>
        <w:t>N  </w:t>
      </w:r>
      <w:r w:rsidRPr="0057403D">
        <w:rPr>
          <w:color w:val="000000"/>
          <w:lang w:val="ru-RU"/>
        </w:rPr>
        <w:t xml:space="preserve">178-ФЗ "О приватизации государственного и муниципального имущества" Совет депутатов </w:t>
      </w:r>
      <w:r w:rsidR="0057403D">
        <w:rPr>
          <w:color w:val="000000"/>
          <w:lang w:val="ru-RU"/>
        </w:rPr>
        <w:t xml:space="preserve">Манойлинского </w:t>
      </w:r>
      <w:r w:rsidRPr="0057403D">
        <w:rPr>
          <w:color w:val="000000"/>
          <w:lang w:val="ru-RU"/>
        </w:rPr>
        <w:t>сельского  поселения</w:t>
      </w:r>
      <w:proofErr w:type="gramEnd"/>
    </w:p>
    <w:p w:rsidR="001734E1" w:rsidRPr="0057403D" w:rsidRDefault="001734E1" w:rsidP="0057403D">
      <w:pPr>
        <w:jc w:val="both"/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  <w:r w:rsidRPr="0057403D">
        <w:rPr>
          <w:color w:val="000000"/>
          <w:lang w:val="ru-RU"/>
        </w:rPr>
        <w:t>РЕШИЛ:</w:t>
      </w: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57403D" w:rsidP="0057403D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1734E1" w:rsidRPr="0057403D">
        <w:rPr>
          <w:color w:val="000000"/>
          <w:lang w:val="ru-RU"/>
        </w:rPr>
        <w:t xml:space="preserve">Утвердить Положение о приватизации муниципального имущества </w:t>
      </w:r>
      <w:r>
        <w:rPr>
          <w:color w:val="000000"/>
          <w:lang w:val="ru-RU"/>
        </w:rPr>
        <w:t xml:space="preserve">Манойлинского </w:t>
      </w:r>
      <w:r w:rsidR="001734E1" w:rsidRPr="0057403D">
        <w:rPr>
          <w:color w:val="000000"/>
          <w:lang w:val="ru-RU"/>
        </w:rPr>
        <w:t xml:space="preserve">  сельского поселения.</w:t>
      </w: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Default="001734E1" w:rsidP="001734E1">
      <w:pPr>
        <w:rPr>
          <w:color w:val="000000"/>
          <w:lang w:val="ru-RU"/>
        </w:rPr>
      </w:pPr>
    </w:p>
    <w:p w:rsidR="0057403D" w:rsidRDefault="0057403D" w:rsidP="001734E1">
      <w:pPr>
        <w:rPr>
          <w:color w:val="000000"/>
          <w:lang w:val="ru-RU"/>
        </w:rPr>
      </w:pPr>
    </w:p>
    <w:p w:rsidR="0057403D" w:rsidRDefault="0057403D" w:rsidP="001734E1">
      <w:pPr>
        <w:rPr>
          <w:color w:val="000000"/>
          <w:lang w:val="ru-RU"/>
        </w:rPr>
      </w:pPr>
    </w:p>
    <w:p w:rsidR="0057403D" w:rsidRDefault="0057403D" w:rsidP="001734E1">
      <w:pPr>
        <w:rPr>
          <w:color w:val="000000"/>
          <w:lang w:val="ru-RU"/>
        </w:rPr>
      </w:pPr>
    </w:p>
    <w:p w:rsidR="0057403D" w:rsidRPr="0057403D" w:rsidRDefault="0057403D" w:rsidP="001734E1">
      <w:pPr>
        <w:rPr>
          <w:color w:val="000000"/>
          <w:lang w:val="ru-RU"/>
        </w:rPr>
      </w:pPr>
    </w:p>
    <w:p w:rsidR="0057403D" w:rsidRDefault="001734E1" w:rsidP="001734E1">
      <w:pPr>
        <w:rPr>
          <w:color w:val="000000"/>
          <w:lang w:val="ru-RU"/>
        </w:rPr>
      </w:pPr>
      <w:r w:rsidRPr="0057403D">
        <w:rPr>
          <w:color w:val="000000"/>
          <w:lang w:val="ru-RU"/>
        </w:rPr>
        <w:t xml:space="preserve">Глава </w:t>
      </w:r>
      <w:r w:rsidR="0057403D">
        <w:rPr>
          <w:color w:val="000000"/>
          <w:lang w:val="ru-RU"/>
        </w:rPr>
        <w:t>Манойлинского</w:t>
      </w:r>
    </w:p>
    <w:p w:rsidR="001734E1" w:rsidRPr="0057403D" w:rsidRDefault="0057403D" w:rsidP="001734E1">
      <w:pPr>
        <w:rPr>
          <w:color w:val="000000"/>
          <w:lang w:val="ru-RU"/>
        </w:rPr>
      </w:pPr>
      <w:r>
        <w:rPr>
          <w:color w:val="000000"/>
          <w:lang w:val="ru-RU"/>
        </w:rPr>
        <w:t>с</w:t>
      </w:r>
      <w:r w:rsidR="001734E1" w:rsidRPr="0057403D">
        <w:rPr>
          <w:color w:val="000000"/>
          <w:lang w:val="ru-RU"/>
        </w:rPr>
        <w:t xml:space="preserve">ельского поселения:                                          </w:t>
      </w:r>
      <w:r>
        <w:rPr>
          <w:color w:val="000000"/>
          <w:lang w:val="ru-RU"/>
        </w:rPr>
        <w:t xml:space="preserve">                       И.С.Калинин</w:t>
      </w: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Pr="0057403D" w:rsidRDefault="001734E1" w:rsidP="001734E1">
      <w:pPr>
        <w:rPr>
          <w:color w:val="000000"/>
          <w:lang w:val="ru-RU"/>
        </w:rPr>
      </w:pPr>
    </w:p>
    <w:p w:rsidR="001734E1" w:rsidRDefault="001734E1" w:rsidP="001734E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34E1" w:rsidRDefault="001734E1" w:rsidP="001734E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34E1" w:rsidRDefault="001734E1" w:rsidP="001734E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34E1" w:rsidRDefault="001734E1" w:rsidP="001734E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734E1" w:rsidRDefault="001734E1" w:rsidP="001734E1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403D" w:rsidRPr="001734E1" w:rsidRDefault="0057403D" w:rsidP="001734E1">
      <w:pPr>
        <w:pStyle w:val="a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53592" w:rsidRPr="001734E1" w:rsidRDefault="00453592" w:rsidP="00453592">
      <w:pPr>
        <w:rPr>
          <w:sz w:val="28"/>
          <w:szCs w:val="28"/>
          <w:lang w:val="ru-RU"/>
        </w:rPr>
      </w:pPr>
    </w:p>
    <w:p w:rsidR="001734E1" w:rsidRPr="001734E1" w:rsidRDefault="001734E1" w:rsidP="001734E1">
      <w:pPr>
        <w:jc w:val="right"/>
        <w:rPr>
          <w:rFonts w:ascii="Times New Roman" w:hAnsi="Times New Roman"/>
          <w:color w:val="000000"/>
          <w:lang w:val="ru-RU"/>
        </w:rPr>
      </w:pPr>
      <w:bookmarkStart w:id="0" w:name="sub_1000"/>
      <w:r w:rsidRPr="001734E1">
        <w:rPr>
          <w:rFonts w:ascii="Times New Roman" w:hAnsi="Times New Roman"/>
          <w:bCs/>
          <w:color w:val="000000"/>
          <w:lang w:val="ru-RU"/>
        </w:rPr>
        <w:lastRenderedPageBreak/>
        <w:t>Приложение</w:t>
      </w:r>
    </w:p>
    <w:bookmarkEnd w:id="0"/>
    <w:p w:rsidR="001734E1" w:rsidRPr="001734E1" w:rsidRDefault="001734E1" w:rsidP="001734E1">
      <w:pPr>
        <w:jc w:val="right"/>
        <w:rPr>
          <w:rFonts w:ascii="Times New Roman" w:hAnsi="Times New Roman"/>
          <w:color w:val="000000"/>
          <w:u w:val="single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      </w:t>
      </w:r>
      <w:r w:rsidR="00AC6EE9">
        <w:rPr>
          <w:rFonts w:ascii="Times New Roman" w:hAnsi="Times New Roman"/>
          <w:bCs/>
          <w:color w:val="000000"/>
          <w:lang w:val="ru-RU"/>
        </w:rPr>
        <w:t xml:space="preserve">                               к</w:t>
      </w:r>
      <w:r>
        <w:rPr>
          <w:rFonts w:ascii="Times New Roman" w:hAnsi="Times New Roman"/>
          <w:bCs/>
          <w:color w:val="000000"/>
          <w:lang w:val="ru-RU"/>
        </w:rPr>
        <w:t xml:space="preserve"> решению Совета депутатов              </w:t>
      </w:r>
      <w:r w:rsidR="0057403D">
        <w:rPr>
          <w:rFonts w:ascii="Times New Roman" w:hAnsi="Times New Roman"/>
          <w:bCs/>
          <w:color w:val="000000"/>
          <w:lang w:val="ru-RU"/>
        </w:rPr>
        <w:t xml:space="preserve">Манойлинского </w:t>
      </w:r>
      <w:r>
        <w:rPr>
          <w:rFonts w:ascii="Times New Roman" w:hAnsi="Times New Roman"/>
          <w:bCs/>
          <w:color w:val="000000"/>
          <w:lang w:val="ru-RU"/>
        </w:rPr>
        <w:t>сельского поселения</w:t>
      </w:r>
    </w:p>
    <w:p w:rsidR="001734E1" w:rsidRPr="00690C65" w:rsidRDefault="00AC6EE9" w:rsidP="001734E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о</w:t>
      </w:r>
      <w:r w:rsidR="001734E1" w:rsidRPr="001734E1">
        <w:rPr>
          <w:rFonts w:ascii="Times New Roman" w:hAnsi="Times New Roman"/>
          <w:bCs/>
          <w:color w:val="000000"/>
          <w:lang w:val="ru-RU"/>
        </w:rPr>
        <w:t>т</w:t>
      </w:r>
      <w:r>
        <w:rPr>
          <w:rFonts w:ascii="Times New Roman" w:hAnsi="Times New Roman"/>
          <w:bCs/>
          <w:color w:val="000000"/>
          <w:lang w:val="ru-RU"/>
        </w:rPr>
        <w:t xml:space="preserve"> </w:t>
      </w:r>
      <w:r w:rsidR="0057403D">
        <w:rPr>
          <w:rFonts w:ascii="Times New Roman" w:hAnsi="Times New Roman"/>
          <w:bCs/>
          <w:color w:val="000000"/>
          <w:lang w:val="ru-RU"/>
        </w:rPr>
        <w:t>20.04</w:t>
      </w:r>
      <w:r w:rsidR="001734E1">
        <w:rPr>
          <w:rFonts w:ascii="Times New Roman" w:hAnsi="Times New Roman"/>
          <w:bCs/>
          <w:color w:val="000000"/>
          <w:lang w:val="ru-RU"/>
        </w:rPr>
        <w:t>.</w:t>
      </w:r>
      <w:r w:rsidR="00690C65">
        <w:rPr>
          <w:rFonts w:ascii="Times New Roman" w:hAnsi="Times New Roman"/>
          <w:bCs/>
          <w:color w:val="000000"/>
          <w:lang w:val="ru-RU"/>
        </w:rPr>
        <w:t xml:space="preserve">2009 года </w:t>
      </w:r>
      <w:r w:rsidR="001734E1" w:rsidRPr="001734E1">
        <w:rPr>
          <w:rFonts w:ascii="Times New Roman" w:hAnsi="Times New Roman"/>
          <w:bCs/>
          <w:color w:val="000000"/>
          <w:lang w:val="ru-RU"/>
        </w:rPr>
        <w:t xml:space="preserve"> </w:t>
      </w:r>
      <w:proofErr w:type="gramStart"/>
      <w:r w:rsidR="001734E1" w:rsidRPr="001734E1">
        <w:rPr>
          <w:rFonts w:ascii="Times New Roman" w:hAnsi="Times New Roman"/>
          <w:bCs/>
          <w:color w:val="000000"/>
          <w:lang w:val="ru-RU"/>
        </w:rPr>
        <w:t>г</w:t>
      </w:r>
      <w:proofErr w:type="gramEnd"/>
      <w:r w:rsidR="001734E1" w:rsidRPr="001734E1">
        <w:rPr>
          <w:rFonts w:ascii="Times New Roman" w:hAnsi="Times New Roman"/>
          <w:bCs/>
          <w:color w:val="000000"/>
          <w:lang w:val="ru-RU"/>
        </w:rPr>
        <w:t xml:space="preserve">. </w:t>
      </w:r>
      <w:r w:rsidR="00690C65">
        <w:rPr>
          <w:rFonts w:ascii="Times New Roman" w:hAnsi="Times New Roman"/>
          <w:bCs/>
          <w:color w:val="000000"/>
          <w:lang w:val="ru-RU"/>
        </w:rPr>
        <w:t xml:space="preserve">№ </w:t>
      </w:r>
      <w:r w:rsidR="0057403D">
        <w:rPr>
          <w:rFonts w:ascii="Times New Roman" w:hAnsi="Times New Roman"/>
          <w:bCs/>
          <w:color w:val="000000"/>
          <w:lang w:val="ru-RU"/>
        </w:rPr>
        <w:t>68/131</w:t>
      </w:r>
    </w:p>
    <w:p w:rsidR="001734E1" w:rsidRPr="001734E1" w:rsidRDefault="001734E1" w:rsidP="001734E1">
      <w:pPr>
        <w:rPr>
          <w:rFonts w:ascii="Times New Roman" w:hAnsi="Times New Roman"/>
          <w:color w:val="000000"/>
          <w:lang w:val="ru-RU"/>
        </w:rPr>
      </w:pPr>
    </w:p>
    <w:p w:rsidR="001734E1" w:rsidRDefault="001734E1" w:rsidP="001734E1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приватизации муниципал</w:t>
      </w:r>
      <w:r w:rsidR="00690C65">
        <w:rPr>
          <w:rFonts w:ascii="Times New Roman" w:hAnsi="Times New Roman" w:cs="Times New Roman"/>
          <w:color w:val="000000"/>
          <w:sz w:val="24"/>
          <w:szCs w:val="24"/>
        </w:rPr>
        <w:t xml:space="preserve">ьного имущества </w:t>
      </w:r>
      <w:r w:rsidR="0057403D">
        <w:rPr>
          <w:rFonts w:ascii="Times New Roman" w:hAnsi="Times New Roman" w:cs="Times New Roman"/>
          <w:color w:val="000000"/>
          <w:sz w:val="24"/>
          <w:szCs w:val="24"/>
        </w:rPr>
        <w:t xml:space="preserve">Манойлинского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734E1" w:rsidRPr="001734E1" w:rsidRDefault="001734E1" w:rsidP="001734E1">
      <w:pPr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1734E1">
        <w:rPr>
          <w:rFonts w:ascii="Times New Roman" w:hAnsi="Times New Roman"/>
          <w:color w:val="000000"/>
          <w:lang w:val="ru-RU"/>
        </w:rPr>
        <w:t xml:space="preserve">Настоящее Положение разработано </w:t>
      </w:r>
      <w:r w:rsidRPr="001734E1">
        <w:rPr>
          <w:rFonts w:ascii="Times New Roman" w:hAnsi="Times New Roman"/>
          <w:lang w:val="ru-RU"/>
        </w:rPr>
        <w:t xml:space="preserve">в соответствии с ч. 3 ст. 51 ФЗ от 06.10.2003 года № 131-ФЗ «Об общих принципах организации местного самоуправления в Российской Федерации», </w:t>
      </w:r>
      <w:r w:rsidRPr="001734E1">
        <w:rPr>
          <w:rFonts w:ascii="Times New Roman" w:hAnsi="Times New Roman"/>
          <w:color w:val="000000"/>
          <w:lang w:val="ru-RU"/>
        </w:rPr>
        <w:t>Положением о порядке управления и распоряжения муниципальн</w:t>
      </w:r>
      <w:r w:rsidR="00690C65">
        <w:rPr>
          <w:rFonts w:ascii="Times New Roman" w:hAnsi="Times New Roman"/>
          <w:color w:val="000000"/>
          <w:lang w:val="ru-RU"/>
        </w:rPr>
        <w:t xml:space="preserve">ым имуществом в </w:t>
      </w:r>
      <w:r w:rsidR="00AC6EE9">
        <w:rPr>
          <w:rFonts w:ascii="Times New Roman" w:hAnsi="Times New Roman"/>
          <w:color w:val="000000"/>
          <w:lang w:val="ru-RU"/>
        </w:rPr>
        <w:t xml:space="preserve">Манойлинском </w:t>
      </w:r>
      <w:r w:rsidRPr="001734E1">
        <w:rPr>
          <w:rFonts w:ascii="Times New Roman" w:hAnsi="Times New Roman"/>
          <w:color w:val="000000"/>
          <w:lang w:val="ru-RU"/>
        </w:rPr>
        <w:t>сельском поселении  от</w:t>
      </w:r>
      <w:r w:rsidR="00690C65">
        <w:rPr>
          <w:rFonts w:ascii="Times New Roman" w:hAnsi="Times New Roman"/>
          <w:color w:val="000000"/>
          <w:lang w:val="ru-RU"/>
        </w:rPr>
        <w:t xml:space="preserve"> 25.12.2006 г.</w:t>
      </w:r>
      <w:r w:rsidRPr="001734E1">
        <w:rPr>
          <w:rFonts w:ascii="Times New Roman" w:hAnsi="Times New Roman"/>
          <w:color w:val="000000"/>
          <w:lang w:val="ru-RU"/>
        </w:rPr>
        <w:t xml:space="preserve">   № </w:t>
      </w:r>
      <w:r w:rsidR="00690C65">
        <w:rPr>
          <w:rFonts w:ascii="Times New Roman" w:hAnsi="Times New Roman"/>
          <w:color w:val="000000"/>
          <w:lang w:val="ru-RU"/>
        </w:rPr>
        <w:t xml:space="preserve">12/5 </w:t>
      </w:r>
      <w:r w:rsidRPr="001734E1">
        <w:rPr>
          <w:rFonts w:ascii="Times New Roman" w:hAnsi="Times New Roman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>в целях реализации Федерального закона от 21.12.2001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 xml:space="preserve">года </w:t>
      </w:r>
      <w:r>
        <w:rPr>
          <w:rFonts w:ascii="Times New Roman" w:hAnsi="Times New Roman"/>
          <w:color w:val="000000"/>
        </w:rPr>
        <w:t>N  </w:t>
      </w:r>
      <w:r w:rsidRPr="001734E1">
        <w:rPr>
          <w:rFonts w:ascii="Times New Roman" w:hAnsi="Times New Roman"/>
          <w:color w:val="000000"/>
          <w:lang w:val="ru-RU"/>
        </w:rPr>
        <w:t>178-ФЗ "О приватизации государственного и муниципального имущества", и регулирует правоотношения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,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возникшие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 в ходе приватизации муниципал</w:t>
      </w:r>
      <w:r w:rsidR="00690C65">
        <w:rPr>
          <w:rFonts w:ascii="Times New Roman" w:hAnsi="Times New Roman"/>
          <w:color w:val="000000"/>
          <w:lang w:val="ru-RU"/>
        </w:rPr>
        <w:t xml:space="preserve">ьного имущества </w:t>
      </w:r>
      <w:r w:rsidR="00C46502">
        <w:rPr>
          <w:rFonts w:ascii="Times New Roman" w:hAnsi="Times New Roman"/>
          <w:color w:val="000000"/>
          <w:lang w:val="ru-RU"/>
        </w:rPr>
        <w:t xml:space="preserve"> 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поселения, в том числе определяет полномочия органов местного</w:t>
      </w:r>
      <w:r w:rsidR="00690C65">
        <w:rPr>
          <w:rFonts w:ascii="Times New Roman" w:hAnsi="Times New Roman"/>
          <w:color w:val="000000"/>
          <w:lang w:val="ru-RU"/>
        </w:rPr>
        <w:t xml:space="preserve"> самоуправления</w:t>
      </w:r>
      <w:r w:rsidR="00C46502">
        <w:rPr>
          <w:rFonts w:ascii="Times New Roman" w:hAnsi="Times New Roman"/>
          <w:color w:val="000000"/>
          <w:lang w:val="ru-RU"/>
        </w:rPr>
        <w:t xml:space="preserve"> Манойлинского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поселения, порядок принятия решений об условиях приватизации муниципального имущества и другие вопросы, связанные с приватизацией муниципал</w:t>
      </w:r>
      <w:r w:rsidR="00690C65">
        <w:rPr>
          <w:rFonts w:ascii="Times New Roman" w:hAnsi="Times New Roman"/>
          <w:color w:val="000000"/>
          <w:lang w:val="ru-RU"/>
        </w:rPr>
        <w:t>ьного имущества</w:t>
      </w:r>
      <w:r w:rsidR="00C46502">
        <w:rPr>
          <w:rFonts w:ascii="Times New Roman" w:hAnsi="Times New Roman"/>
          <w:color w:val="000000"/>
          <w:lang w:val="ru-RU"/>
        </w:rPr>
        <w:t xml:space="preserve"> Манойлинского 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bookmarkEnd w:id="1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" w:name="sub_11"/>
      <w:r w:rsidRPr="001734E1">
        <w:rPr>
          <w:rFonts w:ascii="Times New Roman" w:hAnsi="Times New Roman"/>
          <w:color w:val="000000"/>
          <w:lang w:val="ru-RU"/>
        </w:rPr>
        <w:t>1. Под приватизацией муниципал</w:t>
      </w:r>
      <w:r w:rsidR="00690C65">
        <w:rPr>
          <w:rFonts w:ascii="Times New Roman" w:hAnsi="Times New Roman"/>
          <w:color w:val="000000"/>
          <w:lang w:val="ru-RU"/>
        </w:rPr>
        <w:t xml:space="preserve">ьного имущества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 xml:space="preserve">сельского поселения понимается возмездное отчуждение имущества, находящегося </w:t>
      </w:r>
      <w:r w:rsidR="00690C65">
        <w:rPr>
          <w:rFonts w:ascii="Times New Roman" w:hAnsi="Times New Roman"/>
          <w:color w:val="000000"/>
          <w:lang w:val="ru-RU"/>
        </w:rPr>
        <w:t>в собственности</w:t>
      </w:r>
      <w:r w:rsidR="00F06FCD">
        <w:rPr>
          <w:rFonts w:ascii="Times New Roman" w:hAnsi="Times New Roman"/>
          <w:color w:val="000000"/>
          <w:lang w:val="ru-RU"/>
        </w:rPr>
        <w:t xml:space="preserve"> Манойлинского 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 (далее муниципальное имущество), в собственность физических и (или) юридических лиц.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" w:name="sub_12"/>
      <w:bookmarkEnd w:id="2"/>
      <w:r w:rsidRPr="001734E1">
        <w:rPr>
          <w:rFonts w:ascii="Times New Roman" w:hAnsi="Times New Roman"/>
          <w:color w:val="000000"/>
          <w:lang w:val="ru-RU"/>
        </w:rPr>
        <w:t xml:space="preserve">2. Приватизация муниципального имущества осуществляется на основании ежегодного прогнозного плана приватизации муниципального имущества. Приватизация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имущества, не установленного планом приватизации не допускается</w:t>
      </w:r>
      <w:proofErr w:type="gramEnd"/>
      <w:r w:rsidRPr="001734E1">
        <w:rPr>
          <w:rFonts w:ascii="Times New Roman" w:hAnsi="Times New Roman"/>
          <w:color w:val="000000"/>
          <w:lang w:val="ru-RU"/>
        </w:rPr>
        <w:t>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" w:name="sub_13"/>
      <w:bookmarkEnd w:id="3"/>
      <w:r w:rsidRPr="001734E1">
        <w:rPr>
          <w:rFonts w:ascii="Times New Roman" w:hAnsi="Times New Roman"/>
          <w:color w:val="000000"/>
          <w:lang w:val="ru-RU"/>
        </w:rPr>
        <w:t xml:space="preserve">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bookmarkStart w:id="5" w:name="sub_14"/>
      <w:bookmarkEnd w:id="4"/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</w:t>
      </w:r>
      <w:r w:rsidR="00AC6EE9">
        <w:rPr>
          <w:rFonts w:ascii="Times New Roman" w:hAnsi="Times New Roman"/>
          <w:color w:val="000000"/>
          <w:lang w:val="ru-RU"/>
        </w:rPr>
        <w:t>.</w:t>
      </w:r>
      <w:r w:rsidRPr="001734E1">
        <w:rPr>
          <w:rFonts w:ascii="Times New Roman" w:hAnsi="Times New Roman"/>
          <w:color w:val="000000"/>
          <w:lang w:val="ru-RU"/>
        </w:rPr>
        <w:t xml:space="preserve"> 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" w:name="sub_15"/>
      <w:bookmarkEnd w:id="5"/>
      <w:r w:rsidRPr="001734E1">
        <w:rPr>
          <w:rFonts w:ascii="Times New Roman" w:hAnsi="Times New Roman"/>
          <w:color w:val="000000"/>
          <w:lang w:val="ru-RU"/>
        </w:rPr>
        <w:t>5. Приватизация муниципального имущества осуществляется органами местного</w:t>
      </w:r>
      <w:r w:rsidR="00690C65">
        <w:rPr>
          <w:rFonts w:ascii="Times New Roman" w:hAnsi="Times New Roman"/>
          <w:color w:val="000000"/>
          <w:lang w:val="ru-RU"/>
        </w:rPr>
        <w:t xml:space="preserve"> самоуправления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самостоятельно в порядке, предусмотренном Федеральным законом от 21.12.2001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 xml:space="preserve">года </w:t>
      </w:r>
      <w:r>
        <w:rPr>
          <w:rFonts w:ascii="Times New Roman" w:hAnsi="Times New Roman"/>
          <w:color w:val="000000"/>
        </w:rPr>
        <w:t>N  </w:t>
      </w:r>
      <w:r w:rsidRPr="001734E1">
        <w:rPr>
          <w:rFonts w:ascii="Times New Roman" w:hAnsi="Times New Roman"/>
          <w:color w:val="000000"/>
          <w:lang w:val="ru-RU"/>
        </w:rPr>
        <w:t>178-ФЗ "О приватизации государственного и муниципального имущества", правовыми актами Российской Федерации, настоящим Положением.</w:t>
      </w:r>
    </w:p>
    <w:p w:rsid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" w:name="sub_16"/>
      <w:bookmarkEnd w:id="6"/>
      <w:r w:rsidRPr="001734E1">
        <w:rPr>
          <w:rFonts w:ascii="Times New Roman" w:hAnsi="Times New Roman"/>
          <w:color w:val="000000"/>
          <w:lang w:val="ru-RU"/>
        </w:rPr>
        <w:t>6. Официальным источником опубликования информационных сообщений о продаже муниципал</w:t>
      </w:r>
      <w:r w:rsidR="00690C65">
        <w:rPr>
          <w:rFonts w:ascii="Times New Roman" w:hAnsi="Times New Roman"/>
          <w:color w:val="000000"/>
          <w:lang w:val="ru-RU"/>
        </w:rPr>
        <w:t>ьного имущества</w:t>
      </w:r>
      <w:r w:rsidR="00F06FCD">
        <w:rPr>
          <w:rFonts w:ascii="Times New Roman" w:hAnsi="Times New Roman"/>
          <w:color w:val="000000"/>
          <w:lang w:val="ru-RU"/>
        </w:rPr>
        <w:t xml:space="preserve"> Манойлинского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 является районная газета "Дон".</w:t>
      </w:r>
    </w:p>
    <w:p w:rsidR="00690C65" w:rsidRDefault="00690C65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F62D93" w:rsidRDefault="00F62D93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F62D93" w:rsidRDefault="00F62D93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F62D93" w:rsidRDefault="00F62D93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F62D93" w:rsidRPr="001734E1" w:rsidRDefault="00F62D93" w:rsidP="0057403D">
      <w:pPr>
        <w:jc w:val="both"/>
        <w:rPr>
          <w:rFonts w:ascii="Times New Roman" w:hAnsi="Times New Roman"/>
          <w:color w:val="000000"/>
          <w:lang w:val="ru-RU"/>
        </w:rPr>
      </w:pPr>
    </w:p>
    <w:bookmarkEnd w:id="7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20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Компетенция органов местного самоуправления </w:t>
      </w:r>
      <w:bookmarkEnd w:id="8"/>
      <w:r w:rsidR="00F06FCD">
        <w:rPr>
          <w:rFonts w:ascii="Times New Roman" w:hAnsi="Times New Roman" w:cs="Times New Roman"/>
          <w:color w:val="000000"/>
          <w:sz w:val="24"/>
          <w:szCs w:val="24"/>
        </w:rPr>
        <w:t xml:space="preserve">Манойлинского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06FCD" w:rsidRDefault="00F06FCD" w:rsidP="00F06FCD">
      <w:pPr>
        <w:rPr>
          <w:lang w:val="ru-RU" w:eastAsia="ru-RU" w:bidi="ar-SA"/>
        </w:rPr>
      </w:pPr>
    </w:p>
    <w:p w:rsidR="00F06FCD" w:rsidRPr="00F06FCD" w:rsidRDefault="00F06FCD" w:rsidP="00F06FCD">
      <w:pPr>
        <w:rPr>
          <w:lang w:val="ru-RU" w:eastAsia="ru-RU" w:bidi="ar-SA"/>
        </w:rPr>
      </w:pPr>
    </w:p>
    <w:p w:rsidR="001734E1" w:rsidRPr="001734E1" w:rsidRDefault="00690C65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" w:name="sub_21"/>
      <w:r>
        <w:rPr>
          <w:rFonts w:ascii="Times New Roman" w:hAnsi="Times New Roman"/>
          <w:color w:val="000000"/>
          <w:lang w:val="ru-RU"/>
        </w:rPr>
        <w:t xml:space="preserve">1. Совет депутатов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="001734E1" w:rsidRPr="001734E1">
        <w:rPr>
          <w:rFonts w:ascii="Times New Roman" w:hAnsi="Times New Roman"/>
          <w:color w:val="000000"/>
          <w:lang w:val="ru-RU"/>
        </w:rPr>
        <w:t>сельского поселения:</w:t>
      </w:r>
    </w:p>
    <w:bookmarkEnd w:id="9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принимает решения об утверждении (внесении изменений) прогнозного плана (программы) приватизации муниципал</w:t>
      </w:r>
      <w:r w:rsidR="00690C65">
        <w:rPr>
          <w:rFonts w:ascii="Times New Roman" w:hAnsi="Times New Roman"/>
          <w:color w:val="000000"/>
          <w:lang w:val="ru-RU"/>
        </w:rPr>
        <w:t xml:space="preserve">ьного имущества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(далее - прогнозный план);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утверждает отчет об исполнении прогнозного плана;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устанавливает порядок и условия приватизации.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" w:name="sub_22"/>
      <w:r w:rsidRPr="001734E1">
        <w:rPr>
          <w:rFonts w:ascii="Times New Roman" w:hAnsi="Times New Roman"/>
          <w:color w:val="000000"/>
          <w:lang w:val="ru-RU"/>
        </w:rPr>
        <w:t>2</w:t>
      </w:r>
      <w:r w:rsidR="00690C65">
        <w:rPr>
          <w:rFonts w:ascii="Times New Roman" w:hAnsi="Times New Roman"/>
          <w:color w:val="000000"/>
          <w:lang w:val="ru-RU"/>
        </w:rPr>
        <w:t xml:space="preserve">. Администрация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поселения:</w:t>
      </w:r>
    </w:p>
    <w:bookmarkEnd w:id="10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определяет порядок оплаты приобретаемого покупателем имущества, находящегося в муниципальной собственности;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принимает решение об отсрочке оплаты при приватизации муниципального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другие полномочия, предусмотренные федеральным законодательством и настоящим Положением необходимые при приватизации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выступает уполномоченным органом при приватизации муниципального имущества на основании ежегодно разрабатываемого им и утверждаемым Со</w:t>
      </w:r>
      <w:r w:rsidR="00F06FCD">
        <w:rPr>
          <w:rFonts w:ascii="Times New Roman" w:hAnsi="Times New Roman"/>
          <w:color w:val="000000"/>
          <w:lang w:val="ru-RU"/>
        </w:rPr>
        <w:t>ветом д</w:t>
      </w:r>
      <w:r w:rsidR="00690C65">
        <w:rPr>
          <w:rFonts w:ascii="Times New Roman" w:hAnsi="Times New Roman"/>
          <w:color w:val="000000"/>
          <w:lang w:val="ru-RU"/>
        </w:rPr>
        <w:t>епутатов</w:t>
      </w:r>
      <w:r w:rsidR="00F06FCD">
        <w:rPr>
          <w:rFonts w:ascii="Times New Roman" w:hAnsi="Times New Roman"/>
          <w:color w:val="000000"/>
          <w:lang w:val="ru-RU"/>
        </w:rPr>
        <w:t xml:space="preserve"> Манойлинского 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 прогнозного плана приватизации;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подводит итоги продажи муниципального имущества и заключает с покупателями договоры купли-продажи муниципального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 xml:space="preserve">- организует и осуществляет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контроль за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 работой по подготовке пакетов документов, утверждению состава комиссии и иных действий и иной документации при приватизации;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от имени собственника осуществляет функции по продаже муниципал</w:t>
      </w:r>
      <w:r w:rsidR="00690C65">
        <w:rPr>
          <w:rFonts w:ascii="Times New Roman" w:hAnsi="Times New Roman"/>
          <w:color w:val="000000"/>
          <w:lang w:val="ru-RU"/>
        </w:rPr>
        <w:t>ьного имущества</w:t>
      </w:r>
      <w:r w:rsidR="00F06FCD">
        <w:rPr>
          <w:rFonts w:ascii="Times New Roman" w:hAnsi="Times New Roman"/>
          <w:color w:val="000000"/>
          <w:lang w:val="ru-RU"/>
        </w:rPr>
        <w:t xml:space="preserve"> Манойлинского</w:t>
      </w:r>
      <w:r w:rsidR="00690C65">
        <w:rPr>
          <w:rFonts w:ascii="Times New Roman" w:hAnsi="Times New Roman"/>
          <w:color w:val="000000"/>
          <w:lang w:val="ru-RU"/>
        </w:rPr>
        <w:t xml:space="preserve"> </w:t>
      </w:r>
      <w:r w:rsidRPr="001734E1">
        <w:rPr>
          <w:rFonts w:ascii="Times New Roman" w:hAnsi="Times New Roman"/>
          <w:color w:val="000000"/>
          <w:lang w:val="ru-RU"/>
        </w:rPr>
        <w:t xml:space="preserve"> сельского поселения при его приватизации;</w:t>
      </w:r>
    </w:p>
    <w:p w:rsid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- иные полномочия, установленные федеральным законодательством, настоящим Положением и Положением о порядке управления и распоряжения муници</w:t>
      </w:r>
      <w:r w:rsidR="00690C65">
        <w:rPr>
          <w:rFonts w:ascii="Times New Roman" w:hAnsi="Times New Roman"/>
          <w:color w:val="000000"/>
          <w:lang w:val="ru-RU"/>
        </w:rPr>
        <w:t xml:space="preserve">пальным имуществом в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Манойлинском </w:t>
      </w:r>
      <w:r w:rsidRPr="001734E1">
        <w:rPr>
          <w:rFonts w:ascii="Times New Roman" w:hAnsi="Times New Roman"/>
          <w:color w:val="000000"/>
          <w:lang w:val="ru-RU"/>
        </w:rPr>
        <w:t>сельском поселении.</w:t>
      </w:r>
    </w:p>
    <w:p w:rsidR="0057403D" w:rsidRPr="001734E1" w:rsidRDefault="0057403D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300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Порядок разработки прогнозного плана (программы) приватизации муниципального имущества </w:t>
      </w:r>
      <w:bookmarkStart w:id="12" w:name="sub_31"/>
      <w:bookmarkEnd w:id="11"/>
      <w:r w:rsidR="00F06FCD">
        <w:rPr>
          <w:rFonts w:ascii="Times New Roman" w:hAnsi="Times New Roman" w:cs="Times New Roman"/>
          <w:color w:val="000000"/>
          <w:sz w:val="24"/>
          <w:szCs w:val="24"/>
        </w:rPr>
        <w:t xml:space="preserve">Манойлинского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734E1" w:rsidRDefault="001734E1" w:rsidP="0057403D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AC6EE9">
        <w:rPr>
          <w:rFonts w:ascii="Times New Roman" w:hAnsi="Times New Roman" w:cs="Times New Roman"/>
          <w:b w:val="0"/>
          <w:color w:val="000000"/>
          <w:sz w:val="24"/>
          <w:szCs w:val="24"/>
        </w:rPr>
        <w:t>рогнозный план разрабатывается 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дминистрацией и утверждается</w:t>
      </w:r>
      <w:r w:rsidR="00690C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Советом депутатов </w:t>
      </w:r>
      <w:r w:rsidR="00F06F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Манойлинского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поселения. При необходимости в него могут вноситься изменения.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3" w:name="sub_32"/>
      <w:bookmarkEnd w:id="12"/>
      <w:r w:rsidRPr="001734E1">
        <w:rPr>
          <w:rFonts w:ascii="Times New Roman" w:hAnsi="Times New Roman"/>
          <w:color w:val="000000"/>
          <w:lang w:val="ru-RU"/>
        </w:rPr>
        <w:t>2. Прогнозный план состоит из двух разделов.</w:t>
      </w:r>
    </w:p>
    <w:bookmarkEnd w:id="13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Первый раздел прогнозного плана содержит общие цели, задачи и направления приватизации муниципального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Второй раздел прогнозного плана содержит:</w:t>
      </w:r>
    </w:p>
    <w:p w:rsidR="001734E1" w:rsidRDefault="001734E1" w:rsidP="0057403D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перечни муниципального имущества, приватизация которого планируется в очередном году (муниципальных унитарных предприятий, акций акционерных обществ, находящихся в муниципальной собственности, иного имущ</w:t>
      </w:r>
      <w:r w:rsidR="00690C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ества, составляющего казну </w:t>
      </w:r>
      <w:r w:rsidR="00F06F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Манойлинского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поселения), с указанием характеристики соответствующего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4" w:name="sub_34"/>
      <w:r w:rsidRPr="001734E1">
        <w:rPr>
          <w:rFonts w:ascii="Times New Roman" w:hAnsi="Times New Roman"/>
          <w:color w:val="000000"/>
          <w:lang w:val="ru-RU"/>
        </w:rPr>
        <w:t>4. При включении муниципального имущества в соответствующие перечни указываются: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5" w:name="sub_341"/>
      <w:bookmarkEnd w:id="14"/>
      <w:r w:rsidRPr="001734E1">
        <w:rPr>
          <w:rFonts w:ascii="Times New Roman" w:hAnsi="Times New Roman"/>
          <w:color w:val="000000"/>
          <w:lang w:val="ru-RU"/>
        </w:rPr>
        <w:t>а) для муниципальных унитарных предприятий - наименование и местонахождение;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6" w:name="sub_342"/>
      <w:bookmarkEnd w:id="15"/>
      <w:r w:rsidRPr="001734E1">
        <w:rPr>
          <w:rFonts w:ascii="Times New Roman" w:hAnsi="Times New Roman"/>
          <w:color w:val="000000"/>
          <w:lang w:val="ru-RU"/>
        </w:rPr>
        <w:t xml:space="preserve">б) </w:t>
      </w:r>
      <w:bookmarkStart w:id="17" w:name="sub_343"/>
      <w:bookmarkEnd w:id="16"/>
      <w:r w:rsidRPr="001734E1">
        <w:rPr>
          <w:rFonts w:ascii="Times New Roman" w:hAnsi="Times New Roman"/>
          <w:color w:val="000000"/>
          <w:lang w:val="ru-RU"/>
        </w:rPr>
        <w:t>для иного имущества - наименование, местонахождение и назначение имущества.</w:t>
      </w:r>
    </w:p>
    <w:bookmarkEnd w:id="17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8" w:name="sub_35"/>
      <w:r w:rsidRPr="001734E1">
        <w:rPr>
          <w:rFonts w:ascii="Times New Roman" w:hAnsi="Times New Roman"/>
          <w:color w:val="000000"/>
          <w:lang w:val="ru-RU"/>
        </w:rPr>
        <w:t xml:space="preserve">5. Проект прогнозного плана представляется в </w:t>
      </w:r>
      <w:r w:rsidR="00690C65">
        <w:rPr>
          <w:rFonts w:ascii="Times New Roman" w:hAnsi="Times New Roman"/>
          <w:color w:val="000000"/>
          <w:lang w:val="ru-RU"/>
        </w:rPr>
        <w:t xml:space="preserve">Совет депутатов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одновременно с проектом решения о бюджете на очередной финансовый год. Одновременно адм</w:t>
      </w:r>
      <w:r w:rsidR="00690C65">
        <w:rPr>
          <w:rFonts w:ascii="Times New Roman" w:hAnsi="Times New Roman"/>
          <w:color w:val="000000"/>
          <w:lang w:val="ru-RU"/>
        </w:rPr>
        <w:t xml:space="preserve">инистрацией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 xml:space="preserve">сельского поселения представляются </w:t>
      </w:r>
      <w:r w:rsidRPr="001734E1">
        <w:rPr>
          <w:rFonts w:ascii="Times New Roman" w:hAnsi="Times New Roman"/>
          <w:color w:val="000000"/>
          <w:lang w:val="ru-RU"/>
        </w:rPr>
        <w:lastRenderedPageBreak/>
        <w:t>предложения о финансировании мероприятий, связанных с осуществлением прогнозного плана.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9" w:name="sub_36"/>
      <w:bookmarkEnd w:id="18"/>
      <w:r w:rsidRPr="001734E1">
        <w:rPr>
          <w:rFonts w:ascii="Times New Roman" w:hAnsi="Times New Roman"/>
          <w:color w:val="000000"/>
          <w:lang w:val="ru-RU"/>
        </w:rPr>
        <w:t>6. Изменения в прогнозный план вносятся в общем порядке.</w:t>
      </w:r>
    </w:p>
    <w:bookmarkEnd w:id="19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57403D" w:rsidRDefault="0057403D" w:rsidP="0057403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400"/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Порядок подготовки и принятия решений об условиях приватизации муниципального имущества</w:t>
      </w:r>
    </w:p>
    <w:bookmarkEnd w:id="20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1" w:name="sub_41"/>
      <w:r w:rsidRPr="001734E1">
        <w:rPr>
          <w:rFonts w:ascii="Times New Roman" w:hAnsi="Times New Roman"/>
          <w:color w:val="000000"/>
          <w:lang w:val="ru-RU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2" w:name="sub_42"/>
      <w:bookmarkEnd w:id="21"/>
      <w:r w:rsidRPr="001734E1">
        <w:rPr>
          <w:rFonts w:ascii="Times New Roman" w:hAnsi="Times New Roman"/>
          <w:color w:val="000000"/>
          <w:lang w:val="ru-RU"/>
        </w:rPr>
        <w:t>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3" w:name="sub_43"/>
      <w:bookmarkEnd w:id="22"/>
      <w:r w:rsidRPr="001734E1">
        <w:rPr>
          <w:rFonts w:ascii="Times New Roman" w:hAnsi="Times New Roman"/>
          <w:color w:val="000000"/>
          <w:lang w:val="ru-RU"/>
        </w:rPr>
        <w:t xml:space="preserve">3. Подготовка решений об условиях приватизации муниципального имущества осуществляется </w:t>
      </w:r>
      <w:r w:rsidR="00690C65">
        <w:rPr>
          <w:rFonts w:ascii="Times New Roman" w:hAnsi="Times New Roman"/>
          <w:color w:val="000000"/>
          <w:lang w:val="ru-RU"/>
        </w:rPr>
        <w:t xml:space="preserve"> администрацией </w:t>
      </w:r>
      <w:r w:rsidR="00F06FCD">
        <w:rPr>
          <w:rFonts w:ascii="Times New Roman" w:hAnsi="Times New Roman"/>
          <w:color w:val="000000"/>
          <w:lang w:val="ru-RU"/>
        </w:rPr>
        <w:t>Манойлинского сельского  поселения</w:t>
      </w:r>
      <w:r w:rsidRPr="001734E1">
        <w:rPr>
          <w:rFonts w:ascii="Times New Roman" w:hAnsi="Times New Roman"/>
          <w:color w:val="000000"/>
          <w:lang w:val="ru-RU"/>
        </w:rPr>
        <w:t>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4" w:name="sub_44"/>
      <w:bookmarkEnd w:id="23"/>
      <w:r w:rsidRPr="001734E1">
        <w:rPr>
          <w:rFonts w:ascii="Times New Roman" w:hAnsi="Times New Roman"/>
          <w:color w:val="000000"/>
          <w:lang w:val="ru-RU"/>
        </w:rPr>
        <w:t>4. 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5" w:name="sub_45"/>
      <w:bookmarkEnd w:id="24"/>
      <w:r w:rsidRPr="001734E1">
        <w:rPr>
          <w:rFonts w:ascii="Times New Roman" w:hAnsi="Times New Roman"/>
          <w:color w:val="000000"/>
          <w:lang w:val="ru-RU"/>
        </w:rPr>
        <w:t xml:space="preserve">5. Решения об условиях приватизации муниципального имущества принимаются в соответствии с прогнозным планом приватизации </w:t>
      </w:r>
      <w:r w:rsidR="00690C65">
        <w:rPr>
          <w:rFonts w:ascii="Times New Roman" w:hAnsi="Times New Roman"/>
          <w:color w:val="000000"/>
          <w:lang w:val="ru-RU"/>
        </w:rPr>
        <w:t xml:space="preserve">администрацией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поселения.</w:t>
      </w:r>
    </w:p>
    <w:bookmarkEnd w:id="25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500"/>
      <w:r>
        <w:rPr>
          <w:rFonts w:ascii="Times New Roman" w:hAnsi="Times New Roman" w:cs="Times New Roman"/>
          <w:color w:val="000000"/>
          <w:sz w:val="24"/>
          <w:szCs w:val="24"/>
        </w:rPr>
        <w:t>5. Способы приватизации муниципального имущества</w:t>
      </w:r>
    </w:p>
    <w:bookmarkEnd w:id="26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7" w:name="sub_51"/>
      <w:r w:rsidRPr="001734E1">
        <w:rPr>
          <w:rFonts w:ascii="Times New Roman" w:hAnsi="Times New Roman"/>
          <w:color w:val="000000"/>
          <w:lang w:val="ru-RU"/>
        </w:rPr>
        <w:t>1. Способы приватизации муниципального имущества устанавливаются Федеральным законом "О приватизации государственного и муниципального имущества" и расширенному толкованию не подлежат.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8" w:name="sub_52"/>
      <w:bookmarkEnd w:id="27"/>
      <w:r w:rsidRPr="001734E1">
        <w:rPr>
          <w:rFonts w:ascii="Times New Roman" w:hAnsi="Times New Roman"/>
          <w:color w:val="000000"/>
          <w:lang w:val="ru-RU"/>
        </w:rPr>
        <w:t>2. Используются следующие способы приватизации и муниципального имущества: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29" w:name="sub_521"/>
      <w:bookmarkEnd w:id="28"/>
      <w:r w:rsidRPr="001734E1">
        <w:rPr>
          <w:rFonts w:ascii="Times New Roman" w:hAnsi="Times New Roman"/>
          <w:color w:val="000000"/>
          <w:lang w:val="ru-RU"/>
        </w:rPr>
        <w:t>1) преобразование унитарного предприятия в открытое акционерное общество;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0" w:name="sub_522"/>
      <w:bookmarkEnd w:id="29"/>
      <w:r w:rsidRPr="001734E1">
        <w:rPr>
          <w:rFonts w:ascii="Times New Roman" w:hAnsi="Times New Roman"/>
          <w:color w:val="000000"/>
          <w:lang w:val="ru-RU"/>
        </w:rPr>
        <w:t>2) продажа муниципального имущества на аукционе;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1" w:name="sub_523"/>
      <w:bookmarkEnd w:id="30"/>
      <w:r w:rsidRPr="001734E1">
        <w:rPr>
          <w:rFonts w:ascii="Times New Roman" w:hAnsi="Times New Roman"/>
          <w:color w:val="000000"/>
          <w:lang w:val="ru-RU"/>
        </w:rPr>
        <w:t>3) продажа акций открытых акционерных обществ на специализированном аукционе;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2" w:name="sub_524"/>
      <w:bookmarkEnd w:id="31"/>
      <w:r w:rsidRPr="001734E1">
        <w:rPr>
          <w:rFonts w:ascii="Times New Roman" w:hAnsi="Times New Roman"/>
          <w:color w:val="000000"/>
          <w:lang w:val="ru-RU"/>
        </w:rPr>
        <w:t>4) продажа муниципального имущества на конкурсе;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3" w:name="sub_525"/>
      <w:bookmarkEnd w:id="32"/>
      <w:r w:rsidRPr="001734E1">
        <w:rPr>
          <w:rFonts w:ascii="Times New Roman" w:hAnsi="Times New Roman"/>
          <w:color w:val="000000"/>
          <w:lang w:val="ru-RU"/>
        </w:rPr>
        <w:t>5) продажа акций открытых акционерных обществ через организатора торговли на рынке ценных бумаг;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4" w:name="sub_526"/>
      <w:bookmarkEnd w:id="33"/>
      <w:r w:rsidRPr="001734E1">
        <w:rPr>
          <w:rFonts w:ascii="Times New Roman" w:hAnsi="Times New Roman"/>
          <w:color w:val="000000"/>
          <w:lang w:val="ru-RU"/>
        </w:rPr>
        <w:t>6) продажа муниципального имущества посредством публичного предложения;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5" w:name="sub_527"/>
      <w:bookmarkEnd w:id="34"/>
      <w:r w:rsidRPr="001734E1">
        <w:rPr>
          <w:rFonts w:ascii="Times New Roman" w:hAnsi="Times New Roman"/>
          <w:color w:val="000000"/>
          <w:lang w:val="ru-RU"/>
        </w:rPr>
        <w:t>7) продажа муниципального имущества без объявления цены;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6" w:name="sub_528"/>
      <w:bookmarkEnd w:id="35"/>
      <w:r w:rsidRPr="001734E1">
        <w:rPr>
          <w:rFonts w:ascii="Times New Roman" w:hAnsi="Times New Roman"/>
          <w:color w:val="000000"/>
          <w:lang w:val="ru-RU"/>
        </w:rPr>
        <w:t>8) внесение муниципального имущества в качестве вклада в уставные капиталы открытых акционерных обществ;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7" w:name="sub_529"/>
      <w:bookmarkEnd w:id="36"/>
      <w:r w:rsidRPr="001734E1">
        <w:rPr>
          <w:rFonts w:ascii="Times New Roman" w:hAnsi="Times New Roman"/>
          <w:color w:val="000000"/>
          <w:lang w:val="ru-RU"/>
        </w:rPr>
        <w:t>9) продажа акций открытых акционерных обществ по результатам доверительного управления.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38" w:name="sub_53"/>
      <w:bookmarkEnd w:id="37"/>
      <w:r w:rsidRPr="001734E1">
        <w:rPr>
          <w:rFonts w:ascii="Times New Roman" w:hAnsi="Times New Roman"/>
          <w:color w:val="000000"/>
          <w:lang w:val="ru-RU"/>
        </w:rPr>
        <w:t xml:space="preserve">3. Порядок реализации способов приватизации муниципального имущества, предусмотренных </w:t>
      </w:r>
      <w:hyperlink r:id="rId5" w:anchor="sub_521" w:history="1">
        <w:r w:rsidRPr="001734E1">
          <w:rPr>
            <w:rStyle w:val="a3"/>
            <w:rFonts w:ascii="Times New Roman" w:hAnsi="Times New Roman"/>
            <w:color w:val="000000"/>
            <w:lang w:val="ru-RU"/>
          </w:rPr>
          <w:t>подпунктами 1-3</w:t>
        </w:r>
      </w:hyperlink>
      <w:r w:rsidRPr="001734E1">
        <w:rPr>
          <w:rFonts w:ascii="Times New Roman" w:hAnsi="Times New Roman"/>
          <w:color w:val="000000"/>
          <w:lang w:val="ru-RU"/>
        </w:rPr>
        <w:t xml:space="preserve">, </w:t>
      </w:r>
      <w:hyperlink r:id="rId6" w:anchor="sub_525" w:history="1">
        <w:r w:rsidRPr="001734E1">
          <w:rPr>
            <w:rStyle w:val="a3"/>
            <w:rFonts w:ascii="Times New Roman" w:hAnsi="Times New Roman"/>
            <w:color w:val="000000"/>
            <w:lang w:val="ru-RU"/>
          </w:rPr>
          <w:t>5</w:t>
        </w:r>
      </w:hyperlink>
      <w:r w:rsidRPr="001734E1">
        <w:rPr>
          <w:rFonts w:ascii="Times New Roman" w:hAnsi="Times New Roman"/>
          <w:color w:val="000000"/>
          <w:lang w:val="ru-RU"/>
        </w:rPr>
        <w:t xml:space="preserve">, </w:t>
      </w:r>
      <w:hyperlink r:id="rId7" w:anchor="sub_528" w:history="1">
        <w:r w:rsidRPr="001734E1">
          <w:rPr>
            <w:rStyle w:val="a3"/>
            <w:rFonts w:ascii="Times New Roman" w:hAnsi="Times New Roman"/>
            <w:color w:val="000000"/>
            <w:lang w:val="ru-RU"/>
          </w:rPr>
          <w:t>8</w:t>
        </w:r>
      </w:hyperlink>
      <w:r w:rsidRPr="001734E1">
        <w:rPr>
          <w:rFonts w:ascii="Times New Roman" w:hAnsi="Times New Roman"/>
          <w:color w:val="000000"/>
          <w:lang w:val="ru-RU"/>
        </w:rPr>
        <w:t xml:space="preserve">, </w:t>
      </w:r>
      <w:hyperlink r:id="rId8" w:anchor="sub_529" w:history="1">
        <w:r w:rsidRPr="001734E1">
          <w:rPr>
            <w:rStyle w:val="a3"/>
            <w:rFonts w:ascii="Times New Roman" w:hAnsi="Times New Roman"/>
            <w:color w:val="000000"/>
            <w:lang w:val="ru-RU"/>
          </w:rPr>
          <w:t>9 пункта 2</w:t>
        </w:r>
      </w:hyperlink>
      <w:r w:rsidRPr="001734E1">
        <w:rPr>
          <w:rFonts w:ascii="Times New Roman" w:hAnsi="Times New Roman"/>
          <w:color w:val="000000"/>
          <w:lang w:val="ru-RU"/>
        </w:rPr>
        <w:t xml:space="preserve"> настоящей статьи устанавливается Федеральным законом от 21.12.2001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 xml:space="preserve">года </w:t>
      </w:r>
      <w:r>
        <w:rPr>
          <w:rFonts w:ascii="Times New Roman" w:hAnsi="Times New Roman"/>
          <w:color w:val="000000"/>
        </w:rPr>
        <w:t>N  </w:t>
      </w:r>
      <w:r w:rsidRPr="001734E1">
        <w:rPr>
          <w:rFonts w:ascii="Times New Roman" w:hAnsi="Times New Roman"/>
          <w:color w:val="000000"/>
          <w:lang w:val="ru-RU"/>
        </w:rPr>
        <w:t>178-ФЗ "О приватизации государственного и муниципального имущества".</w:t>
      </w:r>
      <w:bookmarkEnd w:id="38"/>
    </w:p>
    <w:p w:rsidR="0057403D" w:rsidRDefault="0057403D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600"/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Порядок организации продажи муниципального имущества посредством публичного предложения</w:t>
      </w:r>
    </w:p>
    <w:bookmarkEnd w:id="39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0" w:name="sub_61"/>
      <w:r w:rsidRPr="001734E1">
        <w:rPr>
          <w:rFonts w:ascii="Times New Roman" w:hAnsi="Times New Roman"/>
          <w:color w:val="000000"/>
          <w:lang w:val="ru-RU"/>
        </w:rPr>
        <w:t>1. Организацию продажи имущества посредством публичного предложения (далее - продажа имущества) осуществляет</w:t>
      </w:r>
      <w:r w:rsidR="00690C65">
        <w:rPr>
          <w:rFonts w:ascii="Times New Roman" w:hAnsi="Times New Roman"/>
          <w:color w:val="000000"/>
          <w:lang w:val="ru-RU"/>
        </w:rPr>
        <w:t xml:space="preserve"> администрация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</w:t>
      </w:r>
      <w:r w:rsidR="00690C65">
        <w:rPr>
          <w:rFonts w:ascii="Times New Roman" w:hAnsi="Times New Roman"/>
          <w:color w:val="000000"/>
          <w:lang w:val="ru-RU"/>
        </w:rPr>
        <w:t>е</w:t>
      </w:r>
      <w:r w:rsidRPr="001734E1">
        <w:rPr>
          <w:rFonts w:ascii="Times New Roman" w:hAnsi="Times New Roman"/>
          <w:color w:val="000000"/>
          <w:lang w:val="ru-RU"/>
        </w:rPr>
        <w:t>ния или иные специализированные учреждения, которым поручено осуществлять от его имени функции по продаже приватизируемого муниципального имущества (далее именуются - продавец).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1" w:name="sub_62"/>
      <w:bookmarkEnd w:id="40"/>
      <w:r w:rsidRPr="001734E1">
        <w:rPr>
          <w:rFonts w:ascii="Times New Roman" w:hAnsi="Times New Roman"/>
          <w:color w:val="000000"/>
          <w:lang w:val="ru-RU"/>
        </w:rPr>
        <w:t>2. Продавец в процессе подготовки и проведения продажи имущества выполняет следующие функции: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2" w:name="sub_621"/>
      <w:bookmarkEnd w:id="41"/>
      <w:proofErr w:type="gramStart"/>
      <w:r w:rsidRPr="001734E1">
        <w:rPr>
          <w:rFonts w:ascii="Times New Roman" w:hAnsi="Times New Roman"/>
          <w:color w:val="000000"/>
          <w:lang w:val="ru-RU"/>
        </w:rPr>
        <w:t xml:space="preserve">а) представляет </w:t>
      </w:r>
      <w:r w:rsidR="00690C65">
        <w:rPr>
          <w:rFonts w:ascii="Times New Roman" w:hAnsi="Times New Roman"/>
          <w:color w:val="000000"/>
          <w:lang w:val="ru-RU"/>
        </w:rPr>
        <w:t xml:space="preserve">в администрацию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предложения для принятия решений об установлении начальной цены имущества (цены первоначального предложения), величины, на которую снижается начальная цена, периода, по истечении которого последовательно снижается цена предложения (не менее 3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>дней), и минимальной цены предложения, по которой может быть продано имущество (цены отсечения), с приложением протокола об итогах несостоявшегося аукциона по продаже указанного имущества;</w:t>
      </w:r>
      <w:proofErr w:type="gramEnd"/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3" w:name="sub_622"/>
      <w:bookmarkEnd w:id="42"/>
      <w:r w:rsidRPr="001734E1">
        <w:rPr>
          <w:rFonts w:ascii="Times New Roman" w:hAnsi="Times New Roman"/>
          <w:color w:val="000000"/>
          <w:lang w:val="ru-RU"/>
        </w:rPr>
        <w:t>б) устанавливает срок приема заявок на приобретение имущества (дата и время начала и окончания приема заявок);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4" w:name="sub_623"/>
      <w:bookmarkEnd w:id="43"/>
      <w:r w:rsidRPr="001734E1">
        <w:rPr>
          <w:rFonts w:ascii="Times New Roman" w:hAnsi="Times New Roman"/>
          <w:color w:val="000000"/>
          <w:lang w:val="ru-RU"/>
        </w:rPr>
        <w:t>в) организует подготовку и публикацию информационного сообщения о продаже имущества в районной газете "Дон", в котором оговаривается обязанность продавца заключить договор купли-продажи имущества с любым лицом, чья заявка будет зарегистрирована в установленном настоящим Положением порядке;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5" w:name="sub_624"/>
      <w:bookmarkEnd w:id="44"/>
      <w:proofErr w:type="gramStart"/>
      <w:r w:rsidRPr="001734E1">
        <w:rPr>
          <w:rFonts w:ascii="Times New Roman" w:hAnsi="Times New Roman"/>
          <w:color w:val="000000"/>
          <w:lang w:val="ru-RU"/>
        </w:rPr>
        <w:t>г) рассматривает заявки юридических и физических лиц на приобретение имущества (далее именуются соответственно - заявки и претенденты) и прилагаемые к ним документы на предмет соответствия установленным настоящим Положением и законодательством Российской Федерации требованиям и регистрирует первую заявку в журнале приема заявок с указанием даты и времени ее поступления либо отказывает в их рассмотрении или регистрации по основаниям, предусмотренным настоящим Положением;</w:t>
      </w:r>
      <w:proofErr w:type="gramEnd"/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6" w:name="sub_625"/>
      <w:bookmarkEnd w:id="45"/>
      <w:proofErr w:type="spellStart"/>
      <w:r w:rsidRPr="001734E1">
        <w:rPr>
          <w:rFonts w:ascii="Times New Roman" w:hAnsi="Times New Roman"/>
          <w:color w:val="000000"/>
          <w:lang w:val="ru-RU"/>
        </w:rPr>
        <w:t>д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заключает с претендентом, чья заявка зарегистрирована (далее именуется - покупатель), договор купли-продажи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7" w:name="sub_626"/>
      <w:bookmarkEnd w:id="46"/>
      <w:r w:rsidRPr="001734E1">
        <w:rPr>
          <w:rFonts w:ascii="Times New Roman" w:hAnsi="Times New Roman"/>
          <w:color w:val="000000"/>
          <w:lang w:val="ru-RU"/>
        </w:rPr>
        <w:t>е) производит расчеты с покупателем;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8" w:name="sub_627"/>
      <w:bookmarkEnd w:id="47"/>
      <w:r w:rsidRPr="001734E1">
        <w:rPr>
          <w:rFonts w:ascii="Times New Roman" w:hAnsi="Times New Roman"/>
          <w:color w:val="000000"/>
          <w:lang w:val="ru-RU"/>
        </w:rPr>
        <w:t>ж) организует подготовку и публикацию информационного сообщения об итогах продажи имущества в районной газете "Дон";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49" w:name="sub_628"/>
      <w:bookmarkEnd w:id="48"/>
      <w:proofErr w:type="spellStart"/>
      <w:r w:rsidRPr="001734E1">
        <w:rPr>
          <w:rFonts w:ascii="Times New Roman" w:hAnsi="Times New Roman"/>
          <w:color w:val="000000"/>
          <w:lang w:val="ru-RU"/>
        </w:rPr>
        <w:t>з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обеспечивает передачу имущества покупателю и совершает необходимые действия, связанные с переходом права собственности на это имущество;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0" w:name="sub_629"/>
      <w:bookmarkEnd w:id="49"/>
      <w:r w:rsidRPr="001734E1">
        <w:rPr>
          <w:rFonts w:ascii="Times New Roman" w:hAnsi="Times New Roman"/>
          <w:color w:val="000000"/>
          <w:lang w:val="ru-RU"/>
        </w:rPr>
        <w:t>и) осуществляет иные функции в соответствии с действующим законодательством.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1" w:name="sub_63"/>
      <w:bookmarkEnd w:id="50"/>
      <w:r w:rsidRPr="001734E1">
        <w:rPr>
          <w:rFonts w:ascii="Times New Roman" w:hAnsi="Times New Roman"/>
          <w:color w:val="000000"/>
          <w:lang w:val="ru-RU"/>
        </w:rPr>
        <w:t>3. Заявка подается продавцу по месту приема заявок, указанному в информационном сообщении.</w:t>
      </w:r>
    </w:p>
    <w:bookmarkEnd w:id="51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Прием заявок продавцом осуществляется в течение указанного в информационном сообщении срока и завершается регистрацией первой заявки в журнале приема заявок.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Срок приема заявок должен составлять не менее 30 рабочих дней.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Прием заявок начинается не ранее чем через 30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>дней со дня опубликования информационного сообщения в районной газете "Дон".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2" w:name="sub_64"/>
      <w:r w:rsidRPr="001734E1">
        <w:rPr>
          <w:rFonts w:ascii="Times New Roman" w:hAnsi="Times New Roman"/>
          <w:color w:val="000000"/>
          <w:lang w:val="ru-RU"/>
        </w:rPr>
        <w:t>4. Форма бланка заявки утверждается продавцом и приводится в информационном сообщении.</w:t>
      </w:r>
    </w:p>
    <w:bookmarkEnd w:id="52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В заявке должна быть указана цифрами и прописью цена имущества, равная начальной цене (цене первоначального предложения) либо цене предложения, сформировавшейся на момент подачи заявки в результате снижения начальной цены. В случае если цифрами и прописью указаны разные цены, принимается во внимание цена, указанная прописью.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lastRenderedPageBreak/>
        <w:t>В заявке также должно содержаться указание на то, что претендент полностью и безоговорочно принимает публичное предложение о продаже имущества, ознакомлен с проектом договора купли-продажи имущества, опубликованным одновременно с информационным сообщением, и обязуется заключить договор по указанной в нем цене предложения.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К заявке прилагаются документы по перечню, указанному в информационном сообщении, а также опись прилагаемых документов в двух экземплярах, один из которых остается у продавца, другой, с отметками продавца, - у претендента.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3" w:name="sub_65"/>
      <w:r w:rsidRPr="001734E1">
        <w:rPr>
          <w:rFonts w:ascii="Times New Roman" w:hAnsi="Times New Roman"/>
          <w:color w:val="000000"/>
          <w:lang w:val="ru-RU"/>
        </w:rPr>
        <w:t>5. По результатам рассмотрения заявки и прилагаемых к ней документов продавец регистрирует заявку либо отказывает в ее регистрации. При отказе в регистрации заявки продавец принимает и рассматривает заявку следующего по очереди претендента.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4" w:name="sub_66"/>
      <w:bookmarkEnd w:id="53"/>
      <w:r w:rsidRPr="001734E1">
        <w:rPr>
          <w:rFonts w:ascii="Times New Roman" w:hAnsi="Times New Roman"/>
          <w:color w:val="000000"/>
          <w:lang w:val="ru-RU"/>
        </w:rPr>
        <w:t>6. Продавец отказывает претенденту в рассмотрении заявки, если она подана по истечении срока приема заявок, указанного в информационном сообщении, о чем на экземпляре описи документов, остающемся у претендента, делается соответствующая запись.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5" w:name="sub_67"/>
      <w:bookmarkEnd w:id="54"/>
      <w:r w:rsidRPr="001734E1">
        <w:rPr>
          <w:rFonts w:ascii="Times New Roman" w:hAnsi="Times New Roman"/>
          <w:color w:val="000000"/>
          <w:lang w:val="ru-RU"/>
        </w:rPr>
        <w:t>7. При регистрации заявки продавец делает на экземпляре описи документов отметку о присвоенном заявке регистрационном номере, дате и времени ее регистрации в журнале приема заявок.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6" w:name="sub_68"/>
      <w:bookmarkEnd w:id="55"/>
      <w:r w:rsidRPr="001734E1">
        <w:rPr>
          <w:rFonts w:ascii="Times New Roman" w:hAnsi="Times New Roman"/>
          <w:color w:val="000000"/>
          <w:lang w:val="ru-RU"/>
        </w:rPr>
        <w:t>8. Продавец отказывает претенденту в регистрации заявки в случае, если: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7" w:name="sub_681"/>
      <w:bookmarkEnd w:id="56"/>
      <w:r w:rsidRPr="001734E1">
        <w:rPr>
          <w:rFonts w:ascii="Times New Roman" w:hAnsi="Times New Roman"/>
          <w:color w:val="000000"/>
          <w:lang w:val="ru-RU"/>
        </w:rPr>
        <w:t>а) заявка оформлена с нарушением требований, установленных продавцом;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8" w:name="sub_682"/>
      <w:bookmarkEnd w:id="57"/>
      <w:r w:rsidRPr="001734E1">
        <w:rPr>
          <w:rFonts w:ascii="Times New Roman" w:hAnsi="Times New Roman"/>
          <w:color w:val="000000"/>
          <w:lang w:val="ru-RU"/>
        </w:rPr>
        <w:t>б) цена предложения, указанная в заявке, не соответствует цене предложения, сформировавшейся на дату подачи заявки;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59" w:name="sub_683"/>
      <w:bookmarkEnd w:id="58"/>
      <w:r w:rsidRPr="001734E1">
        <w:rPr>
          <w:rFonts w:ascii="Times New Roman" w:hAnsi="Times New Roman"/>
          <w:color w:val="000000"/>
          <w:lang w:val="ru-RU"/>
        </w:rPr>
        <w:t>в) заявка представлена лицом, не уполномоченным претендентом на осуществление таких действий;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0" w:name="sub_684"/>
      <w:bookmarkEnd w:id="59"/>
      <w:r w:rsidRPr="001734E1">
        <w:rPr>
          <w:rFonts w:ascii="Times New Roman" w:hAnsi="Times New Roman"/>
          <w:color w:val="000000"/>
          <w:lang w:val="ru-RU"/>
        </w:rPr>
        <w:t>г) представлены не все документы, указанные в информационном сообщении, либо они оформлены ненадлежащим образом;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1" w:name="sub_685"/>
      <w:bookmarkEnd w:id="60"/>
      <w:proofErr w:type="spellStart"/>
      <w:r w:rsidRPr="001734E1">
        <w:rPr>
          <w:rFonts w:ascii="Times New Roman" w:hAnsi="Times New Roman"/>
          <w:color w:val="000000"/>
          <w:lang w:val="ru-RU"/>
        </w:rPr>
        <w:t>д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bookmarkEnd w:id="61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Указанный перечень оснований для отказа в регистрации заявки является исчерпывающим.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2" w:name="sub_69"/>
      <w:r w:rsidRPr="001734E1">
        <w:rPr>
          <w:rFonts w:ascii="Times New Roman" w:hAnsi="Times New Roman"/>
          <w:color w:val="000000"/>
          <w:lang w:val="ru-RU"/>
        </w:rPr>
        <w:t>9. Сотрудник продавца, осуществляющий прием заявки и прилагаемых к ней документов, делает на экземпляре описи документов, остающемся у претендента, отметку об отказе в регистрации заявки с указанием причины отказа и заверяет ее своей подписью с указанием даты и времени.</w:t>
      </w:r>
    </w:p>
    <w:bookmarkEnd w:id="62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(заказным письмом).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3" w:name="sub_610"/>
      <w:r w:rsidRPr="001734E1">
        <w:rPr>
          <w:rFonts w:ascii="Times New Roman" w:hAnsi="Times New Roman"/>
          <w:color w:val="000000"/>
          <w:lang w:val="ru-RU"/>
        </w:rPr>
        <w:t>10. Если в указанный в информационном сообщении срок приема заявок ни одна заявка не была зарегистрирована, продажа имущества признается несостоявшейся.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4" w:name="sub_611"/>
      <w:bookmarkEnd w:id="63"/>
      <w:r w:rsidRPr="001734E1">
        <w:rPr>
          <w:rFonts w:ascii="Times New Roman" w:hAnsi="Times New Roman"/>
          <w:color w:val="000000"/>
          <w:lang w:val="ru-RU"/>
        </w:rPr>
        <w:t>11. Передача продавцом имущества и оформление права собственности на него осуществляются в соответствии с законодательством Российской Федерации не позднее чем через 30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>дней после полной оплаты имущества.</w:t>
      </w:r>
    </w:p>
    <w:bookmarkEnd w:id="64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Факт оплаты имущества подтверждается выпиской со счета продавца о поступлении сре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дств в р</w:t>
      </w:r>
      <w:proofErr w:type="gramEnd"/>
      <w:r w:rsidRPr="001734E1">
        <w:rPr>
          <w:rFonts w:ascii="Times New Roman" w:hAnsi="Times New Roman"/>
          <w:color w:val="000000"/>
          <w:lang w:val="ru-RU"/>
        </w:rPr>
        <w:t>азмере и сроки, указанные в договоре купли-продажи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5" w:name="sub_612"/>
      <w:r w:rsidRPr="001734E1">
        <w:rPr>
          <w:rFonts w:ascii="Times New Roman" w:hAnsi="Times New Roman"/>
          <w:color w:val="000000"/>
          <w:lang w:val="ru-RU"/>
        </w:rPr>
        <w:t>12.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bookmarkEnd w:id="65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57403D" w:rsidRDefault="0057403D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sub_700"/>
    </w:p>
    <w:p w:rsidR="0057403D" w:rsidRDefault="0057403D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3D" w:rsidRDefault="0057403D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3D" w:rsidRDefault="0057403D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7403D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Порядок организации продажи муниципального имущества </w:t>
      </w: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объявления цены</w:t>
      </w:r>
    </w:p>
    <w:bookmarkEnd w:id="66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7" w:name="sub_71"/>
      <w:r w:rsidRPr="001734E1">
        <w:rPr>
          <w:rFonts w:ascii="Times New Roman" w:hAnsi="Times New Roman"/>
          <w:color w:val="000000"/>
          <w:lang w:val="ru-RU"/>
        </w:rPr>
        <w:t>1. Организацию продажи имущества осуществляет</w:t>
      </w:r>
      <w:r w:rsidR="00F06FCD">
        <w:rPr>
          <w:rFonts w:ascii="Times New Roman" w:hAnsi="Times New Roman"/>
          <w:color w:val="000000"/>
          <w:lang w:val="ru-RU"/>
        </w:rPr>
        <w:t xml:space="preserve"> а</w:t>
      </w:r>
      <w:r w:rsidR="00690C65">
        <w:rPr>
          <w:rFonts w:ascii="Times New Roman" w:hAnsi="Times New Roman"/>
          <w:color w:val="000000"/>
          <w:lang w:val="ru-RU"/>
        </w:rPr>
        <w:t xml:space="preserve">дминистрация </w:t>
      </w:r>
      <w:r w:rsidR="00F06FCD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или иные специализированные учреждения, которым поручено осуществлять функции по продаже приватизируемого муниципального имущества (далее - продавец).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8" w:name="sub_73"/>
      <w:bookmarkEnd w:id="67"/>
      <w:r w:rsidRPr="001734E1">
        <w:rPr>
          <w:rFonts w:ascii="Times New Roman" w:hAnsi="Times New Roman"/>
          <w:color w:val="000000"/>
          <w:lang w:val="ru-RU"/>
        </w:rPr>
        <w:t>3. Продавец в процессе подготовки и проведения продажи имущества: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69" w:name="sub_731"/>
      <w:bookmarkEnd w:id="68"/>
      <w:r w:rsidRPr="001734E1">
        <w:rPr>
          <w:rFonts w:ascii="Times New Roman" w:hAnsi="Times New Roman"/>
          <w:color w:val="000000"/>
          <w:lang w:val="ru-RU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0" w:name="sub_732"/>
      <w:bookmarkEnd w:id="69"/>
      <w:r w:rsidRPr="001734E1">
        <w:rPr>
          <w:rFonts w:ascii="Times New Roman" w:hAnsi="Times New Roman"/>
          <w:color w:val="000000"/>
          <w:lang w:val="ru-RU"/>
        </w:rPr>
        <w:t>б) организует подготовку и публикацию информационного сообщения о продаже имущества в районной газете "Дон";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1" w:name="sub_733"/>
      <w:bookmarkEnd w:id="70"/>
      <w:r w:rsidRPr="001734E1">
        <w:rPr>
          <w:rFonts w:ascii="Times New Roman" w:hAnsi="Times New Roman"/>
          <w:color w:val="000000"/>
          <w:lang w:val="ru-RU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2" w:name="sub_734"/>
      <w:bookmarkEnd w:id="71"/>
      <w:r w:rsidRPr="001734E1">
        <w:rPr>
          <w:rFonts w:ascii="Times New Roman" w:hAnsi="Times New Roman"/>
          <w:color w:val="000000"/>
          <w:lang w:val="ru-RU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3" w:name="sub_735"/>
      <w:bookmarkEnd w:id="72"/>
      <w:proofErr w:type="spellStart"/>
      <w:r w:rsidRPr="001734E1">
        <w:rPr>
          <w:rFonts w:ascii="Times New Roman" w:hAnsi="Times New Roman"/>
          <w:color w:val="000000"/>
          <w:lang w:val="ru-RU"/>
        </w:rPr>
        <w:t>д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4" w:name="sub_736"/>
      <w:bookmarkEnd w:id="73"/>
      <w:r w:rsidRPr="001734E1">
        <w:rPr>
          <w:rFonts w:ascii="Times New Roman" w:hAnsi="Times New Roman"/>
          <w:color w:val="000000"/>
          <w:lang w:val="ru-RU"/>
        </w:rPr>
        <w:t>е) заключает с покупателем договор купли-продажи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5" w:name="sub_737"/>
      <w:bookmarkEnd w:id="74"/>
      <w:r w:rsidRPr="001734E1">
        <w:rPr>
          <w:rFonts w:ascii="Times New Roman" w:hAnsi="Times New Roman"/>
          <w:color w:val="000000"/>
          <w:lang w:val="ru-RU"/>
        </w:rPr>
        <w:t>ж) производит расчеты с покупателем;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6" w:name="sub_738"/>
      <w:bookmarkEnd w:id="75"/>
      <w:proofErr w:type="spellStart"/>
      <w:r w:rsidRPr="001734E1">
        <w:rPr>
          <w:rFonts w:ascii="Times New Roman" w:hAnsi="Times New Roman"/>
          <w:color w:val="000000"/>
          <w:lang w:val="ru-RU"/>
        </w:rPr>
        <w:t>з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организует подготовку и публикацию информационного сообщения об итогах продажи имущества в районной газете "Дон";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7" w:name="sub_739"/>
      <w:bookmarkEnd w:id="76"/>
      <w:r w:rsidRPr="001734E1">
        <w:rPr>
          <w:rFonts w:ascii="Times New Roman" w:hAnsi="Times New Roman"/>
          <w:color w:val="000000"/>
          <w:lang w:val="ru-RU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8" w:name="sub_7310"/>
      <w:bookmarkEnd w:id="77"/>
      <w:r w:rsidRPr="001734E1">
        <w:rPr>
          <w:rFonts w:ascii="Times New Roman" w:hAnsi="Times New Roman"/>
          <w:color w:val="000000"/>
          <w:lang w:val="ru-RU"/>
        </w:rPr>
        <w:t>к) осуществляет иные функции, предусмотренные Федеральным законом "О приватизации государственного и муниципального имущества" и настоящим Положением.</w:t>
      </w:r>
    </w:p>
    <w:bookmarkEnd w:id="78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79" w:name="sub_74"/>
      <w:r w:rsidRPr="001734E1">
        <w:rPr>
          <w:rFonts w:ascii="Times New Roman" w:hAnsi="Times New Roman"/>
          <w:color w:val="000000"/>
          <w:lang w:val="ru-RU"/>
        </w:rPr>
        <w:t xml:space="preserve">4. Функции, предусмотренные </w:t>
      </w:r>
      <w:hyperlink r:id="rId9" w:anchor="sub_73" w:history="1">
        <w:r w:rsidRPr="001734E1">
          <w:rPr>
            <w:rStyle w:val="a3"/>
            <w:rFonts w:ascii="Times New Roman" w:hAnsi="Times New Roman"/>
            <w:color w:val="000000"/>
            <w:lang w:val="ru-RU"/>
          </w:rPr>
          <w:t>пунктом 3 раздела 7</w:t>
        </w:r>
      </w:hyperlink>
      <w:r w:rsidRPr="001734E1">
        <w:rPr>
          <w:rFonts w:ascii="Times New Roman" w:hAnsi="Times New Roman"/>
          <w:color w:val="000000"/>
          <w:lang w:val="ru-RU"/>
        </w:rPr>
        <w:t xml:space="preserve">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0" w:name="sub_75"/>
      <w:bookmarkEnd w:id="79"/>
      <w:r w:rsidRPr="001734E1">
        <w:rPr>
          <w:rFonts w:ascii="Times New Roman" w:hAnsi="Times New Roman"/>
          <w:color w:val="000000"/>
          <w:lang w:val="ru-RU"/>
        </w:rPr>
        <w:t>5. 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bookmarkEnd w:id="80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Продавец осуществляет прием заявок в течение указанного в информационном сообщении срока.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1" w:name="sub_76"/>
      <w:r w:rsidRPr="001734E1">
        <w:rPr>
          <w:rFonts w:ascii="Times New Roman" w:hAnsi="Times New Roman"/>
          <w:color w:val="000000"/>
          <w:lang w:val="ru-RU"/>
        </w:rPr>
        <w:t>6. Форма бланка заявки утверждается продавцом и приводится в информационном сообщении.</w:t>
      </w:r>
    </w:p>
    <w:bookmarkEnd w:id="81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Претендент вправе подать только одно предложение о цене приобретения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2" w:name="sub_77"/>
      <w:r w:rsidRPr="001734E1">
        <w:rPr>
          <w:rFonts w:ascii="Times New Roman" w:hAnsi="Times New Roman"/>
          <w:color w:val="000000"/>
          <w:lang w:val="ru-RU"/>
        </w:rPr>
        <w:lastRenderedPageBreak/>
        <w:t>7. При приеме заявки продавец: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3" w:name="sub_771"/>
      <w:bookmarkEnd w:id="82"/>
      <w:r w:rsidRPr="001734E1">
        <w:rPr>
          <w:rFonts w:ascii="Times New Roman" w:hAnsi="Times New Roman"/>
          <w:color w:val="000000"/>
          <w:lang w:val="ru-RU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4" w:name="sub_772"/>
      <w:bookmarkEnd w:id="83"/>
      <w:r w:rsidRPr="001734E1">
        <w:rPr>
          <w:rFonts w:ascii="Times New Roman" w:hAnsi="Times New Roman"/>
          <w:color w:val="000000"/>
          <w:lang w:val="ru-RU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5" w:name="sub_78"/>
      <w:bookmarkEnd w:id="84"/>
      <w:r w:rsidRPr="001734E1">
        <w:rPr>
          <w:rFonts w:ascii="Times New Roman" w:hAnsi="Times New Roman"/>
          <w:color w:val="000000"/>
          <w:lang w:val="ru-RU"/>
        </w:rPr>
        <w:t>8. Продавец отказывает претенденту в приеме заявки в случае, если: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6" w:name="sub_781"/>
      <w:bookmarkEnd w:id="85"/>
      <w:r w:rsidRPr="001734E1">
        <w:rPr>
          <w:rFonts w:ascii="Times New Roman" w:hAnsi="Times New Roman"/>
          <w:color w:val="000000"/>
          <w:lang w:val="ru-RU"/>
        </w:rPr>
        <w:t>а) заявка представлена по истечении срока приема заявок, указанного в информационном сообщении;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7" w:name="sub_782"/>
      <w:bookmarkEnd w:id="86"/>
      <w:r w:rsidRPr="001734E1">
        <w:rPr>
          <w:rFonts w:ascii="Times New Roman" w:hAnsi="Times New Roman"/>
          <w:color w:val="000000"/>
          <w:lang w:val="ru-RU"/>
        </w:rPr>
        <w:t>б) заявка представлена лицом, не уполномоченным претендентом на осуществление таких действий;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8" w:name="sub_783"/>
      <w:bookmarkEnd w:id="87"/>
      <w:r w:rsidRPr="001734E1">
        <w:rPr>
          <w:rFonts w:ascii="Times New Roman" w:hAnsi="Times New Roman"/>
          <w:color w:val="000000"/>
          <w:lang w:val="ru-RU"/>
        </w:rPr>
        <w:t>в) заявка оформлена с нарушением требований, установленных продавцом;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89" w:name="sub_784"/>
      <w:bookmarkEnd w:id="88"/>
      <w:r w:rsidRPr="001734E1">
        <w:rPr>
          <w:rFonts w:ascii="Times New Roman" w:hAnsi="Times New Roman"/>
          <w:color w:val="000000"/>
          <w:lang w:val="ru-RU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0" w:name="sub_785"/>
      <w:bookmarkEnd w:id="89"/>
      <w:proofErr w:type="spellStart"/>
      <w:r w:rsidRPr="001734E1">
        <w:rPr>
          <w:rFonts w:ascii="Times New Roman" w:hAnsi="Times New Roman"/>
          <w:color w:val="000000"/>
          <w:lang w:val="ru-RU"/>
        </w:rPr>
        <w:t>д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90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Указанный перечень оснований для отказа в приеме заявки является исчерпывающим.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1" w:name="sub_79"/>
      <w:r w:rsidRPr="001734E1">
        <w:rPr>
          <w:rFonts w:ascii="Times New Roman" w:hAnsi="Times New Roman"/>
          <w:color w:val="000000"/>
          <w:lang w:val="ru-RU"/>
        </w:rPr>
        <w:t>9.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bookmarkEnd w:id="91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2" w:name="sub_710"/>
      <w:r w:rsidRPr="001734E1">
        <w:rPr>
          <w:rFonts w:ascii="Times New Roman" w:hAnsi="Times New Roman"/>
          <w:color w:val="000000"/>
          <w:lang w:val="ru-RU"/>
        </w:rPr>
        <w:t>10.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3" w:name="sub_711"/>
      <w:bookmarkEnd w:id="92"/>
      <w:r w:rsidRPr="001734E1">
        <w:rPr>
          <w:rFonts w:ascii="Times New Roman" w:hAnsi="Times New Roman"/>
          <w:color w:val="000000"/>
          <w:lang w:val="ru-RU"/>
        </w:rPr>
        <w:t>11.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4" w:name="sub_712"/>
      <w:bookmarkEnd w:id="93"/>
      <w:r w:rsidRPr="001734E1">
        <w:rPr>
          <w:rFonts w:ascii="Times New Roman" w:hAnsi="Times New Roman"/>
          <w:color w:val="000000"/>
          <w:lang w:val="ru-RU"/>
        </w:rPr>
        <w:t>12. Покупателем имущества признается: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5" w:name="sub_7121"/>
      <w:bookmarkEnd w:id="94"/>
      <w:r w:rsidRPr="001734E1">
        <w:rPr>
          <w:rFonts w:ascii="Times New Roman" w:hAnsi="Times New Roman"/>
          <w:color w:val="000000"/>
          <w:lang w:val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6" w:name="sub_7122"/>
      <w:bookmarkEnd w:id="95"/>
      <w:r w:rsidRPr="001734E1">
        <w:rPr>
          <w:rFonts w:ascii="Times New Roman" w:hAnsi="Times New Roman"/>
          <w:color w:val="000000"/>
          <w:lang w:val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7" w:name="sub_7123"/>
      <w:bookmarkEnd w:id="96"/>
      <w:r w:rsidRPr="001734E1">
        <w:rPr>
          <w:rFonts w:ascii="Times New Roman" w:hAnsi="Times New Roman"/>
          <w:color w:val="000000"/>
          <w:lang w:val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8" w:name="sub_713"/>
      <w:bookmarkEnd w:id="97"/>
      <w:r w:rsidRPr="001734E1">
        <w:rPr>
          <w:rFonts w:ascii="Times New Roman" w:hAnsi="Times New Roman"/>
          <w:color w:val="000000"/>
          <w:lang w:val="ru-RU"/>
        </w:rPr>
        <w:t>13. Протокол об итогах продажи имущества должен содержать: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99" w:name="sub_7131"/>
      <w:bookmarkEnd w:id="98"/>
      <w:r w:rsidRPr="001734E1">
        <w:rPr>
          <w:rFonts w:ascii="Times New Roman" w:hAnsi="Times New Roman"/>
          <w:color w:val="000000"/>
          <w:lang w:val="ru-RU"/>
        </w:rPr>
        <w:t>а) сведения об имуществе;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0" w:name="sub_7132"/>
      <w:bookmarkEnd w:id="99"/>
      <w:r w:rsidRPr="001734E1">
        <w:rPr>
          <w:rFonts w:ascii="Times New Roman" w:hAnsi="Times New Roman"/>
          <w:color w:val="000000"/>
          <w:lang w:val="ru-RU"/>
        </w:rPr>
        <w:t>б) общее количество зарегистрированных заявок;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1" w:name="sub_7133"/>
      <w:bookmarkEnd w:id="100"/>
      <w:r w:rsidRPr="001734E1">
        <w:rPr>
          <w:rFonts w:ascii="Times New Roman" w:hAnsi="Times New Roman"/>
          <w:color w:val="000000"/>
          <w:lang w:val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2" w:name="sub_7134"/>
      <w:bookmarkEnd w:id="101"/>
      <w:r w:rsidRPr="001734E1">
        <w:rPr>
          <w:rFonts w:ascii="Times New Roman" w:hAnsi="Times New Roman"/>
          <w:color w:val="000000"/>
          <w:lang w:val="ru-RU"/>
        </w:rPr>
        <w:lastRenderedPageBreak/>
        <w:t xml:space="preserve">г) сведения о рассмотренных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предложениях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 о цене приобретения имущества с указанием подавших их претендентов;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3" w:name="sub_7135"/>
      <w:bookmarkEnd w:id="102"/>
      <w:proofErr w:type="spellStart"/>
      <w:r w:rsidRPr="001734E1">
        <w:rPr>
          <w:rFonts w:ascii="Times New Roman" w:hAnsi="Times New Roman"/>
          <w:color w:val="000000"/>
          <w:lang w:val="ru-RU"/>
        </w:rPr>
        <w:t>д</w:t>
      </w:r>
      <w:proofErr w:type="spellEnd"/>
      <w:r w:rsidRPr="001734E1">
        <w:rPr>
          <w:rFonts w:ascii="Times New Roman" w:hAnsi="Times New Roman"/>
          <w:color w:val="000000"/>
          <w:lang w:val="ru-RU"/>
        </w:rPr>
        <w:t>) сведения о покупателе имущества;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4" w:name="sub_7136"/>
      <w:bookmarkEnd w:id="103"/>
      <w:r w:rsidRPr="001734E1">
        <w:rPr>
          <w:rFonts w:ascii="Times New Roman" w:hAnsi="Times New Roman"/>
          <w:color w:val="000000"/>
          <w:lang w:val="ru-RU"/>
        </w:rPr>
        <w:t>е) цену приобретения имущества, предложенную покупателем;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5" w:name="sub_7137"/>
      <w:bookmarkEnd w:id="104"/>
      <w:r w:rsidRPr="001734E1">
        <w:rPr>
          <w:rFonts w:ascii="Times New Roman" w:hAnsi="Times New Roman"/>
          <w:color w:val="000000"/>
          <w:lang w:val="ru-RU"/>
        </w:rPr>
        <w:t>ж) иные необходимые сведения.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6" w:name="sub_714"/>
      <w:bookmarkEnd w:id="105"/>
      <w:r w:rsidRPr="001734E1">
        <w:rPr>
          <w:rFonts w:ascii="Times New Roman" w:hAnsi="Times New Roman"/>
          <w:color w:val="000000"/>
          <w:lang w:val="ru-RU"/>
        </w:rPr>
        <w:t xml:space="preserve">14.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7" w:name="sub_715"/>
      <w:bookmarkEnd w:id="106"/>
      <w:r w:rsidRPr="001734E1">
        <w:rPr>
          <w:rFonts w:ascii="Times New Roman" w:hAnsi="Times New Roman"/>
          <w:color w:val="000000"/>
          <w:lang w:val="ru-RU"/>
        </w:rPr>
        <w:t xml:space="preserve">15. Если в указанный в информационном сообщении срок для приема заявок ни одна заявка не была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зарегистрирована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8" w:name="sub_716"/>
      <w:bookmarkEnd w:id="107"/>
      <w:r w:rsidRPr="001734E1">
        <w:rPr>
          <w:rFonts w:ascii="Times New Roman" w:hAnsi="Times New Roman"/>
          <w:color w:val="000000"/>
          <w:lang w:val="ru-RU"/>
        </w:rPr>
        <w:t>16. Договор купли-продажи имущества заключается в течение 10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 xml:space="preserve">дней 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с даты подведения</w:t>
      </w:r>
      <w:proofErr w:type="gramEnd"/>
      <w:r w:rsidRPr="001734E1">
        <w:rPr>
          <w:rFonts w:ascii="Times New Roman" w:hAnsi="Times New Roman"/>
          <w:color w:val="000000"/>
          <w:lang w:val="ru-RU"/>
        </w:rPr>
        <w:t xml:space="preserve"> итогов продажи.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09" w:name="sub_717"/>
      <w:bookmarkEnd w:id="108"/>
      <w:r w:rsidRPr="001734E1">
        <w:rPr>
          <w:rFonts w:ascii="Times New Roman" w:hAnsi="Times New Roman"/>
          <w:color w:val="000000"/>
          <w:lang w:val="ru-RU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bookmarkEnd w:id="109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Оплата имущества производится в размере предложенной покупателем цены приобретения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r w:rsidRPr="001734E1">
        <w:rPr>
          <w:rFonts w:ascii="Times New Roman" w:hAnsi="Times New Roman"/>
          <w:color w:val="000000"/>
          <w:lang w:val="ru-RU"/>
        </w:rPr>
        <w:t>Единовременная оплата имущества осуществляется в течение 10</w:t>
      </w:r>
      <w:r>
        <w:rPr>
          <w:rFonts w:ascii="Times New Roman" w:hAnsi="Times New Roman"/>
          <w:color w:val="000000"/>
        </w:rPr>
        <w:t> </w:t>
      </w:r>
      <w:r w:rsidRPr="001734E1">
        <w:rPr>
          <w:rFonts w:ascii="Times New Roman" w:hAnsi="Times New Roman"/>
          <w:color w:val="000000"/>
          <w:lang w:val="ru-RU"/>
        </w:rPr>
        <w:t>дней со дня заключения договора купли-продажи имущества. В случае предоставления рассрочки оплата имущества осуществляется в соответствии с решением о предоставлении рассрочки.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0" w:name="sub_718"/>
      <w:r w:rsidRPr="001734E1">
        <w:rPr>
          <w:rFonts w:ascii="Times New Roman" w:hAnsi="Times New Roman"/>
          <w:color w:val="000000"/>
          <w:lang w:val="ru-RU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1" w:name="sub_719"/>
      <w:bookmarkEnd w:id="110"/>
      <w:r w:rsidRPr="001734E1">
        <w:rPr>
          <w:rFonts w:ascii="Times New Roman" w:hAnsi="Times New Roman"/>
          <w:color w:val="000000"/>
          <w:lang w:val="ru-RU"/>
        </w:rPr>
        <w:t>19. Факт оплаты имущества подтверждается выпиской со счета продавца, подтверждающей поступление сре</w:t>
      </w:r>
      <w:proofErr w:type="gramStart"/>
      <w:r w:rsidRPr="001734E1">
        <w:rPr>
          <w:rFonts w:ascii="Times New Roman" w:hAnsi="Times New Roman"/>
          <w:color w:val="000000"/>
          <w:lang w:val="ru-RU"/>
        </w:rPr>
        <w:t>дств в р</w:t>
      </w:r>
      <w:proofErr w:type="gramEnd"/>
      <w:r w:rsidRPr="001734E1">
        <w:rPr>
          <w:rFonts w:ascii="Times New Roman" w:hAnsi="Times New Roman"/>
          <w:color w:val="000000"/>
          <w:lang w:val="ru-RU"/>
        </w:rPr>
        <w:t>азмере и сроки, указанные в договоре купли-продажи имущества или решении о рассрочке оплаты имущества.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2" w:name="sub_720"/>
      <w:bookmarkEnd w:id="111"/>
      <w:r w:rsidRPr="001734E1">
        <w:rPr>
          <w:rFonts w:ascii="Times New Roman" w:hAnsi="Times New Roman"/>
          <w:color w:val="000000"/>
          <w:lang w:val="ru-RU"/>
        </w:rPr>
        <w:t>20.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bookmarkEnd w:id="112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sub_800"/>
      <w:r>
        <w:rPr>
          <w:rFonts w:ascii="Times New Roman" w:hAnsi="Times New Roman" w:cs="Times New Roman"/>
          <w:color w:val="000000"/>
          <w:sz w:val="24"/>
          <w:szCs w:val="24"/>
        </w:rPr>
        <w:t>8. Отчет об исполнении прогнозного плана приватизации муниципального имущества</w:t>
      </w:r>
    </w:p>
    <w:bookmarkEnd w:id="113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4" w:name="sub_81"/>
      <w:r w:rsidRPr="001734E1">
        <w:rPr>
          <w:rFonts w:ascii="Times New Roman" w:hAnsi="Times New Roman"/>
          <w:color w:val="000000"/>
          <w:lang w:val="ru-RU"/>
        </w:rPr>
        <w:t>1. Отчет об исполнении прогнозного плана за прошедший год представляется</w:t>
      </w:r>
      <w:r w:rsidR="00690C65">
        <w:rPr>
          <w:rFonts w:ascii="Times New Roman" w:hAnsi="Times New Roman"/>
          <w:color w:val="000000"/>
          <w:lang w:val="ru-RU"/>
        </w:rPr>
        <w:t xml:space="preserve"> администрацией </w:t>
      </w:r>
      <w:r w:rsidR="002E3750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 xml:space="preserve">сельского поселения в Совет депутатов </w:t>
      </w:r>
      <w:r w:rsidR="002E3750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ежегодно, одновременно с отчетом об исп</w:t>
      </w:r>
      <w:r w:rsidR="00690C65">
        <w:rPr>
          <w:rFonts w:ascii="Times New Roman" w:hAnsi="Times New Roman"/>
          <w:color w:val="000000"/>
          <w:lang w:val="ru-RU"/>
        </w:rPr>
        <w:t xml:space="preserve">олнении бюджета </w:t>
      </w:r>
      <w:r w:rsidR="00F62D93">
        <w:rPr>
          <w:rFonts w:ascii="Times New Roman" w:hAnsi="Times New Roman"/>
          <w:color w:val="000000"/>
          <w:lang w:val="ru-RU"/>
        </w:rPr>
        <w:t xml:space="preserve">Манойлинского </w:t>
      </w:r>
      <w:r w:rsidRPr="001734E1">
        <w:rPr>
          <w:rFonts w:ascii="Times New Roman" w:hAnsi="Times New Roman"/>
          <w:color w:val="000000"/>
          <w:lang w:val="ru-RU"/>
        </w:rPr>
        <w:t>сельского поселения за прошедший финансовый год.</w:t>
      </w: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5" w:name="sub_82"/>
      <w:bookmarkEnd w:id="114"/>
      <w:r w:rsidRPr="001734E1">
        <w:rPr>
          <w:rFonts w:ascii="Times New Roman" w:hAnsi="Times New Roman"/>
          <w:color w:val="000000"/>
          <w:lang w:val="ru-RU"/>
        </w:rPr>
        <w:t>2. Отчет о выполнении прогнозного плана за прошедший год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bookmarkEnd w:id="115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Default="001734E1" w:rsidP="0057403D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sub_90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Заключительные положения</w:t>
      </w:r>
    </w:p>
    <w:bookmarkEnd w:id="116"/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</w:p>
    <w:p w:rsidR="001734E1" w:rsidRPr="001734E1" w:rsidRDefault="001734E1" w:rsidP="0057403D">
      <w:pPr>
        <w:jc w:val="both"/>
        <w:rPr>
          <w:rFonts w:ascii="Times New Roman" w:hAnsi="Times New Roman"/>
          <w:color w:val="000000"/>
          <w:lang w:val="ru-RU"/>
        </w:rPr>
      </w:pPr>
      <w:bookmarkStart w:id="117" w:name="sub_91"/>
      <w:r w:rsidRPr="001734E1">
        <w:rPr>
          <w:rFonts w:ascii="Times New Roman" w:hAnsi="Times New Roman"/>
          <w:color w:val="000000"/>
          <w:lang w:val="ru-RU"/>
        </w:rPr>
        <w:t>1. В случае изменения федерального законодательства настоящее Положение действует в части, не противоречащей федеральному законодательству.</w:t>
      </w:r>
      <w:bookmarkEnd w:id="117"/>
    </w:p>
    <w:p w:rsidR="00E56CCD" w:rsidRPr="00453592" w:rsidRDefault="00E56CCD" w:rsidP="0057403D">
      <w:pPr>
        <w:jc w:val="both"/>
        <w:rPr>
          <w:lang w:val="ru-RU"/>
        </w:rPr>
      </w:pPr>
    </w:p>
    <w:sectPr w:rsidR="00E56CCD" w:rsidRPr="00453592" w:rsidSect="00E5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CAD"/>
    <w:multiLevelType w:val="hybridMultilevel"/>
    <w:tmpl w:val="C9A0A020"/>
    <w:lvl w:ilvl="0" w:tplc="E7381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CB5CEA"/>
    <w:multiLevelType w:val="hybridMultilevel"/>
    <w:tmpl w:val="4A04046C"/>
    <w:lvl w:ilvl="0" w:tplc="8EDAC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92"/>
    <w:rsid w:val="001157A0"/>
    <w:rsid w:val="001734E1"/>
    <w:rsid w:val="002D06EE"/>
    <w:rsid w:val="002E3750"/>
    <w:rsid w:val="003A3571"/>
    <w:rsid w:val="003B6DA8"/>
    <w:rsid w:val="00453592"/>
    <w:rsid w:val="004B58D3"/>
    <w:rsid w:val="0057403D"/>
    <w:rsid w:val="00690C65"/>
    <w:rsid w:val="00765A56"/>
    <w:rsid w:val="00807075"/>
    <w:rsid w:val="00971D27"/>
    <w:rsid w:val="00A61311"/>
    <w:rsid w:val="00AC6EE9"/>
    <w:rsid w:val="00B3350B"/>
    <w:rsid w:val="00C46502"/>
    <w:rsid w:val="00E56CCD"/>
    <w:rsid w:val="00F06FCD"/>
    <w:rsid w:val="00F62D93"/>
    <w:rsid w:val="00F9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1734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4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34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9;&#1096;&#1072;&#1082;&#1086;&#1074;&#1072;%20&#1051;&#1102;&#1076;&#1084;&#1080;&#1083;&#1072;%20&#1042;&#1083;&#1072;&#1076;\&#1056;&#1072;&#1073;&#1086;&#1095;&#1080;&#1081;%20&#1089;&#1090;&#1086;&#1083;\&#1085;&#1086;&#1088;&#1084;&#1072;&#1090;&#1080;&#1074;&#1085;&#1099;&#1077;%20&#1076;&#1086;&#1082;&#1091;&#1084;&#1077;&#1085;&#1090;&#1099;\&#1055;&#1056;&#1048;&#1042;&#1040;&#1058;&#1048;&#1047;&#1040;&#1059;&#1048;&#1071;%20&#1048;&#1052;&#1059;&#1065;&#1045;&#1057;&#1058;&#1042;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9;&#1096;&#1072;&#1082;&#1086;&#1074;&#1072;%20&#1051;&#1102;&#1076;&#1084;&#1080;&#1083;&#1072;%20&#1042;&#1083;&#1072;&#1076;\&#1056;&#1072;&#1073;&#1086;&#1095;&#1080;&#1081;%20&#1089;&#1090;&#1086;&#1083;\&#1085;&#1086;&#1088;&#1084;&#1072;&#1090;&#1080;&#1074;&#1085;&#1099;&#1077;%20&#1076;&#1086;&#1082;&#1091;&#1084;&#1077;&#1085;&#1090;&#1099;\&#1055;&#1056;&#1048;&#1042;&#1040;&#1058;&#1048;&#1047;&#1040;&#1059;&#1048;&#1071;%20&#1048;&#1052;&#1059;&#1065;&#1045;&#1057;&#1058;&#1042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9;&#1096;&#1072;&#1082;&#1086;&#1074;&#1072;%20&#1051;&#1102;&#1076;&#1084;&#1080;&#1083;&#1072;%20&#1042;&#1083;&#1072;&#1076;\&#1056;&#1072;&#1073;&#1086;&#1095;&#1080;&#1081;%20&#1089;&#1090;&#1086;&#1083;\&#1085;&#1086;&#1088;&#1084;&#1072;&#1090;&#1080;&#1074;&#1085;&#1099;&#1077;%20&#1076;&#1086;&#1082;&#1091;&#1084;&#1077;&#1085;&#1090;&#1099;\&#1055;&#1056;&#1048;&#1042;&#1040;&#1058;&#1048;&#1047;&#1040;&#1059;&#1048;&#1071;%20&#1048;&#1052;&#1059;&#1065;&#1045;&#1057;&#1058;&#1042;&#104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9;&#1096;&#1072;&#1082;&#1086;&#1074;&#1072;%20&#1051;&#1102;&#1076;&#1084;&#1080;&#1083;&#1072;%20&#1042;&#1083;&#1072;&#1076;\&#1056;&#1072;&#1073;&#1086;&#1095;&#1080;&#1081;%20&#1089;&#1090;&#1086;&#1083;\&#1085;&#1086;&#1088;&#1084;&#1072;&#1090;&#1080;&#1074;&#1085;&#1099;&#1077;%20&#1076;&#1086;&#1082;&#1091;&#1084;&#1077;&#1085;&#1090;&#1099;\&#1055;&#1056;&#1048;&#1042;&#1040;&#1058;&#1048;&#1047;&#1040;&#1059;&#1048;&#1071;%20&#1048;&#1052;&#1059;&#1065;&#1045;&#1057;&#1058;&#1042;&#104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9;&#1096;&#1072;&#1082;&#1086;&#1074;&#1072;%20&#1051;&#1102;&#1076;&#1084;&#1080;&#1083;&#1072;%20&#1042;&#1083;&#1072;&#1076;\&#1056;&#1072;&#1073;&#1086;&#1095;&#1080;&#1081;%20&#1089;&#1090;&#1086;&#1083;\&#1085;&#1086;&#1088;&#1084;&#1072;&#1090;&#1080;&#1074;&#1085;&#1099;&#1077;%20&#1076;&#1086;&#1082;&#1091;&#1084;&#1077;&#1085;&#1090;&#1099;\&#1055;&#1056;&#1048;&#1042;&#1040;&#1058;&#1048;&#1047;&#1040;&#1059;&#1048;&#1071;%20&#1048;&#1052;&#1059;&#1065;&#1045;&#1057;&#1058;&#1042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Перелазовского сельского поселения</Company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Ушакова</dc:creator>
  <cp:keywords/>
  <dc:description/>
  <cp:lastModifiedBy>WIN7XP</cp:lastModifiedBy>
  <cp:revision>14</cp:revision>
  <dcterms:created xsi:type="dcterms:W3CDTF">2009-03-27T08:31:00Z</dcterms:created>
  <dcterms:modified xsi:type="dcterms:W3CDTF">2009-04-29T06:42:00Z</dcterms:modified>
</cp:coreProperties>
</file>