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902B7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9902B7" w:rsidRPr="00007C2B" w:rsidRDefault="009902B7" w:rsidP="009902B7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9902B7" w:rsidRPr="00DA3BC4" w:rsidRDefault="009902B7" w:rsidP="009902B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902B7" w:rsidRPr="00007C2B" w:rsidTr="00AF715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02B7" w:rsidRPr="00007C2B" w:rsidRDefault="009902B7" w:rsidP="00AF71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2B7" w:rsidRPr="00007C2B" w:rsidRDefault="009902B7" w:rsidP="009902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AE0E2A">
        <w:rPr>
          <w:rFonts w:ascii="Times New Roman" w:hAnsi="Times New Roman"/>
          <w:b/>
          <w:sz w:val="24"/>
          <w:szCs w:val="24"/>
        </w:rPr>
        <w:t xml:space="preserve"> (ПРОЕКТ)</w:t>
      </w:r>
    </w:p>
    <w:p w:rsidR="009902B7" w:rsidRPr="002B591B" w:rsidRDefault="009902B7" w:rsidP="009902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E0E2A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2021 года                                                                                                    </w:t>
      </w:r>
      <w:r w:rsidRPr="002B591B">
        <w:rPr>
          <w:rFonts w:ascii="Times New Roman" w:hAnsi="Times New Roman"/>
          <w:sz w:val="24"/>
          <w:szCs w:val="24"/>
        </w:rPr>
        <w:t xml:space="preserve">№ </w:t>
      </w:r>
      <w:r w:rsidR="00AE0E2A">
        <w:rPr>
          <w:rFonts w:ascii="Times New Roman" w:hAnsi="Times New Roman"/>
          <w:sz w:val="24"/>
          <w:szCs w:val="24"/>
        </w:rPr>
        <w:t>___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B96EBF" w:rsidRDefault="009902B7" w:rsidP="00B96E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включении в рее</w:t>
      </w:r>
      <w:r w:rsidR="00B96EBF"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 муниципальной собственности Манойлинского</w:t>
      </w:r>
      <w:r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="00B96EBF"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автомобильных </w:t>
      </w:r>
      <w:r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дорог общег</w:t>
      </w:r>
      <w:r w:rsidR="00B96EBF" w:rsidRPr="00B96EB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пользования местного значения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года № 131 - ФЗ «Об общих принципах организации местного самоуправления в Российской Федерации», Федеральным законом от 21 июля 1997 года № 122-ФЗ «О государственной регистрации прав на недвижимое имущество  и сделок с ним», руководствуясь решением Совета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 Манойлинского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</w:t>
      </w:r>
      <w:r w:rsidR="00990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поселения от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</w:t>
      </w:r>
      <w:r w:rsidR="009902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ноября 2013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3/3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«Об утверждении Положения о порядке управления и распоряжения</w:t>
      </w:r>
      <w:proofErr w:type="gramEnd"/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имуществом, находящимся в муниципальной собственности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 а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Манойлинского сельского поселения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ПОСТАНОВЛЯЕТ</w:t>
      </w:r>
      <w:r w:rsidR="009902B7"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1.Включить в реестр муниципальной собственности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автомобильные дороги общего пользования местного значения, согласно приложению.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Зарегистрировать право собственности в Управлении </w:t>
      </w:r>
      <w:proofErr w:type="spell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Волгоградской  области в порядке, установленном законодательством.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proofErr w:type="gramStart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4.Постановление  вступает в силу со дня его подписания.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С.В. Литвиненко</w:t>
      </w: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6EBF" w:rsidRPr="006D4740" w:rsidRDefault="00B96EBF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6D4740" w:rsidRDefault="009902B7" w:rsidP="00990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02B7" w:rsidRPr="00E83DC4" w:rsidRDefault="009902B7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</w:p>
    <w:p w:rsidR="009902B7" w:rsidRPr="00E83DC4" w:rsidRDefault="009902B7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902B7" w:rsidRPr="00E83DC4" w:rsidRDefault="00B96EBF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Манойлинского </w:t>
      </w:r>
      <w:r w:rsidR="009902B7"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902B7" w:rsidRPr="00E83DC4" w:rsidRDefault="009902B7" w:rsidP="009902B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AE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E0E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B96E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E83D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902B7" w:rsidRDefault="009902B7" w:rsidP="009902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902B7" w:rsidRPr="006D4740" w:rsidRDefault="009902B7" w:rsidP="009902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382"/>
        <w:gridCol w:w="2610"/>
        <w:gridCol w:w="2927"/>
      </w:tblGrid>
      <w:tr w:rsidR="009902B7" w:rsidRPr="006D4740" w:rsidTr="00AF7157">
        <w:tc>
          <w:tcPr>
            <w:tcW w:w="675" w:type="dxa"/>
          </w:tcPr>
          <w:p w:rsidR="009902B7" w:rsidRPr="006D4740" w:rsidRDefault="009902B7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D47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47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902B7" w:rsidRPr="006D4740" w:rsidRDefault="009902B7" w:rsidP="00A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488">
              <w:rPr>
                <w:rFonts w:ascii="Times New Roman" w:hAnsi="Times New Roman"/>
                <w:sz w:val="24"/>
                <w:szCs w:val="24"/>
              </w:rPr>
              <w:t>Название улицы (дороги)</w:t>
            </w:r>
          </w:p>
        </w:tc>
        <w:tc>
          <w:tcPr>
            <w:tcW w:w="2817" w:type="dxa"/>
          </w:tcPr>
          <w:p w:rsidR="009902B7" w:rsidRPr="006D4740" w:rsidRDefault="009902B7" w:rsidP="00A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136" w:type="dxa"/>
          </w:tcPr>
          <w:p w:rsidR="009902B7" w:rsidRPr="006D4740" w:rsidRDefault="009902B7" w:rsidP="00AF7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740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6D474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9902B7" w:rsidRPr="006D4740" w:rsidTr="00AF7157">
        <w:trPr>
          <w:trHeight w:val="487"/>
        </w:trPr>
        <w:tc>
          <w:tcPr>
            <w:tcW w:w="675" w:type="dxa"/>
          </w:tcPr>
          <w:p w:rsidR="009902B7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02B7" w:rsidRPr="006D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902B7" w:rsidRPr="006D4740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Х.Манойлин</w:t>
            </w:r>
            <w:proofErr w:type="spellEnd"/>
          </w:p>
        </w:tc>
        <w:tc>
          <w:tcPr>
            <w:tcW w:w="2817" w:type="dxa"/>
          </w:tcPr>
          <w:p w:rsidR="009902B7" w:rsidRPr="006D4740" w:rsidRDefault="009902B7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9902B7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37,235</w:t>
            </w:r>
          </w:p>
        </w:tc>
      </w:tr>
      <w:tr w:rsidR="00B96EBF" w:rsidRPr="006D4740" w:rsidTr="00AF7157">
        <w:trPr>
          <w:trHeight w:val="487"/>
        </w:trPr>
        <w:tc>
          <w:tcPr>
            <w:tcW w:w="675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96EBF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Х.Терновой</w:t>
            </w:r>
            <w:proofErr w:type="spellEnd"/>
          </w:p>
        </w:tc>
        <w:tc>
          <w:tcPr>
            <w:tcW w:w="2817" w:type="dxa"/>
          </w:tcPr>
          <w:p w:rsidR="00B96EBF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5,797</w:t>
            </w:r>
          </w:p>
        </w:tc>
      </w:tr>
      <w:tr w:rsidR="00B96EBF" w:rsidRPr="006D4740" w:rsidTr="00AF7157">
        <w:trPr>
          <w:trHeight w:val="487"/>
        </w:trPr>
        <w:tc>
          <w:tcPr>
            <w:tcW w:w="675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96EBF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Х.Борисов</w:t>
            </w:r>
            <w:proofErr w:type="spellEnd"/>
          </w:p>
        </w:tc>
        <w:tc>
          <w:tcPr>
            <w:tcW w:w="2817" w:type="dxa"/>
          </w:tcPr>
          <w:p w:rsidR="00B96EBF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5,957</w:t>
            </w:r>
          </w:p>
        </w:tc>
      </w:tr>
      <w:tr w:rsidR="00B96EBF" w:rsidRPr="006D4740" w:rsidTr="00AF7157">
        <w:trPr>
          <w:trHeight w:val="487"/>
        </w:trPr>
        <w:tc>
          <w:tcPr>
            <w:tcW w:w="675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B96EBF" w:rsidRDefault="00B96EBF" w:rsidP="00AF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Х.Майоровский</w:t>
            </w:r>
            <w:proofErr w:type="spellEnd"/>
          </w:p>
        </w:tc>
        <w:tc>
          <w:tcPr>
            <w:tcW w:w="2817" w:type="dxa"/>
          </w:tcPr>
          <w:p w:rsidR="00B96EBF" w:rsidRPr="006D4740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</w:tcPr>
          <w:p w:rsidR="00B96EBF" w:rsidRDefault="00B96EBF" w:rsidP="00AF71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7,739</w:t>
            </w:r>
          </w:p>
        </w:tc>
      </w:tr>
    </w:tbl>
    <w:p w:rsidR="009902B7" w:rsidRPr="006D4740" w:rsidRDefault="009902B7" w:rsidP="009902B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F1EB5" w:rsidRDefault="00CF1EB5" w:rsidP="00CF1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Манойлинского</w:t>
      </w:r>
    </w:p>
    <w:p w:rsidR="00CF1EB5" w:rsidRPr="006D4740" w:rsidRDefault="00CF1EB5" w:rsidP="00CF1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                      С.В. Литвиненко</w:t>
      </w:r>
    </w:p>
    <w:p w:rsidR="00CF1EB5" w:rsidRPr="006D4740" w:rsidRDefault="00CF1EB5" w:rsidP="00CF1E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66A5" w:rsidRDefault="00C166A5"/>
    <w:sectPr w:rsidR="00C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5"/>
    <w:rsid w:val="009902B7"/>
    <w:rsid w:val="00AE0E2A"/>
    <w:rsid w:val="00B96EBF"/>
    <w:rsid w:val="00C166A5"/>
    <w:rsid w:val="00C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902B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2B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2021-11-17T11:29:00Z</dcterms:created>
  <dcterms:modified xsi:type="dcterms:W3CDTF">2021-11-23T05:36:00Z</dcterms:modified>
</cp:coreProperties>
</file>