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5F" w:rsidRPr="00C22FFB" w:rsidRDefault="00262A5F" w:rsidP="00262A5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22FF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:rsidR="00262A5F" w:rsidRDefault="00262A5F" w:rsidP="00262A5F">
      <w:pPr>
        <w:jc w:val="right"/>
        <w:rPr>
          <w:b/>
          <w:bCs/>
          <w:sz w:val="20"/>
          <w:szCs w:val="20"/>
        </w:rPr>
      </w:pPr>
    </w:p>
    <w:p w:rsidR="00262A5F" w:rsidRDefault="00262A5F" w:rsidP="00262A5F">
      <w:pPr>
        <w:jc w:val="right"/>
        <w:rPr>
          <w:b/>
          <w:bCs/>
          <w:sz w:val="20"/>
          <w:szCs w:val="20"/>
        </w:rPr>
      </w:pPr>
    </w:p>
    <w:p w:rsidR="00262A5F" w:rsidRPr="001A2A29" w:rsidRDefault="00262A5F" w:rsidP="00262A5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:rsidR="00EF74EC" w:rsidRDefault="00EF74EC" w:rsidP="00EF74EC">
      <w:pPr>
        <w:pStyle w:val="1"/>
        <w:rPr>
          <w:b w:val="0"/>
        </w:rPr>
      </w:pPr>
      <w:r>
        <w:t>АДМИНИСТРАЦИЯ  МАНОЙЛИНСКОГО</w:t>
      </w:r>
    </w:p>
    <w:p w:rsidR="00EF74EC" w:rsidRDefault="00EF74EC" w:rsidP="00EF74EC">
      <w:pPr>
        <w:pStyle w:val="1"/>
        <w:rPr>
          <w:b w:val="0"/>
        </w:rPr>
      </w:pPr>
      <w:r>
        <w:t>СЕЛЬСКОГО ПОСЕЛЕНИЯ</w:t>
      </w:r>
    </w:p>
    <w:p w:rsidR="00EF74EC" w:rsidRDefault="00EF74EC" w:rsidP="00EF74EC">
      <w:pPr>
        <w:pStyle w:val="1"/>
        <w:rPr>
          <w:b w:val="0"/>
        </w:rPr>
      </w:pPr>
      <w:r>
        <w:t xml:space="preserve"> КЛЕТСКОГО МУНИЦИПАЛЬНОГО РАЙОНА </w:t>
      </w:r>
    </w:p>
    <w:p w:rsidR="00EF74EC" w:rsidRDefault="00EF74EC" w:rsidP="00EF74EC">
      <w:pPr>
        <w:pStyle w:val="1"/>
        <w:rPr>
          <w:b w:val="0"/>
        </w:rPr>
      </w:pPr>
      <w:r>
        <w:t xml:space="preserve"> ВОЛГОГРАДСКОЙ  ОБЛАСТИ</w:t>
      </w:r>
    </w:p>
    <w:p w:rsidR="00EF74EC" w:rsidRPr="00EF74EC" w:rsidRDefault="00EF74EC" w:rsidP="00EF74E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EF74EC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EF74EC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EF74EC" w:rsidRPr="00EF74EC" w:rsidRDefault="00EF74EC" w:rsidP="00EF74E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F74EC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r w:rsidRPr="00EF74EC">
        <w:rPr>
          <w:rFonts w:ascii="Times New Roman" w:hAnsi="Times New Roman" w:cs="Times New Roman"/>
          <w:bCs/>
          <w:sz w:val="20"/>
          <w:szCs w:val="20"/>
        </w:rPr>
        <w:t>/счет 40204810800000000339 в ГРКЦ ГУ Банка России по Волгоградской области  г</w:t>
      </w:r>
      <w:proofErr w:type="gramStart"/>
      <w:r w:rsidRPr="00EF74EC">
        <w:rPr>
          <w:rFonts w:ascii="Times New Roman" w:hAnsi="Times New Roman" w:cs="Times New Roman"/>
          <w:bCs/>
          <w:sz w:val="20"/>
          <w:szCs w:val="20"/>
        </w:rPr>
        <w:t>.В</w:t>
      </w:r>
      <w:proofErr w:type="gramEnd"/>
      <w:r w:rsidRPr="00EF74EC">
        <w:rPr>
          <w:rFonts w:ascii="Times New Roman" w:hAnsi="Times New Roman" w:cs="Times New Roman"/>
          <w:bCs/>
          <w:sz w:val="20"/>
          <w:szCs w:val="20"/>
        </w:rPr>
        <w:t>олгограда</w:t>
      </w:r>
    </w:p>
    <w:p w:rsidR="00EF74EC" w:rsidRPr="00EF74EC" w:rsidRDefault="00EF74EC" w:rsidP="00EF74EC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EF74EC" w:rsidRPr="00EF74EC" w:rsidRDefault="00EF74EC" w:rsidP="00EF74EC">
      <w:pPr>
        <w:jc w:val="center"/>
        <w:rPr>
          <w:rFonts w:ascii="Times New Roman" w:hAnsi="Times New Roman" w:cs="Times New Roman"/>
          <w:bCs/>
        </w:rPr>
      </w:pPr>
      <w:r w:rsidRPr="00EF74EC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EF74EC" w:rsidRPr="00EF74EC" w:rsidRDefault="00EF74EC" w:rsidP="00EF74EC">
      <w:pPr>
        <w:rPr>
          <w:rFonts w:ascii="Times New Roman" w:hAnsi="Times New Roman" w:cs="Times New Roman"/>
          <w:b/>
        </w:rPr>
      </w:pPr>
    </w:p>
    <w:p w:rsidR="00EF74EC" w:rsidRPr="00EF74EC" w:rsidRDefault="00EF74EC" w:rsidP="00EF7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4E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74E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</w:p>
    <w:p w:rsidR="00EF74EC" w:rsidRPr="00EF74EC" w:rsidRDefault="00EF74EC" w:rsidP="00EF74EC">
      <w:pPr>
        <w:rPr>
          <w:rFonts w:ascii="Times New Roman" w:hAnsi="Times New Roman" w:cs="Times New Roman"/>
          <w:sz w:val="24"/>
          <w:szCs w:val="24"/>
        </w:rPr>
      </w:pPr>
    </w:p>
    <w:p w:rsidR="00EF74EC" w:rsidRPr="00EF74EC" w:rsidRDefault="00EF74EC" w:rsidP="00EF74EC">
      <w:pPr>
        <w:rPr>
          <w:rFonts w:ascii="Times New Roman" w:hAnsi="Times New Roman" w:cs="Times New Roman"/>
          <w:sz w:val="24"/>
          <w:szCs w:val="24"/>
        </w:rPr>
      </w:pPr>
      <w:r w:rsidRPr="00EF74EC">
        <w:rPr>
          <w:rFonts w:ascii="Times New Roman" w:hAnsi="Times New Roman" w:cs="Times New Roman"/>
          <w:sz w:val="24"/>
          <w:szCs w:val="24"/>
        </w:rPr>
        <w:t xml:space="preserve">От  </w:t>
      </w:r>
      <w:r w:rsidR="00414ED4">
        <w:rPr>
          <w:rFonts w:ascii="Times New Roman" w:hAnsi="Times New Roman" w:cs="Times New Roman"/>
          <w:sz w:val="24"/>
          <w:szCs w:val="24"/>
        </w:rPr>
        <w:t>29 января</w:t>
      </w:r>
      <w:r w:rsidRPr="00EF74EC">
        <w:rPr>
          <w:rFonts w:ascii="Times New Roman" w:hAnsi="Times New Roman" w:cs="Times New Roman"/>
          <w:sz w:val="24"/>
          <w:szCs w:val="24"/>
        </w:rPr>
        <w:t xml:space="preserve"> 2014 года      №  </w:t>
      </w:r>
      <w:r w:rsidR="00414ED4">
        <w:rPr>
          <w:rFonts w:ascii="Times New Roman" w:hAnsi="Times New Roman" w:cs="Times New Roman"/>
          <w:sz w:val="24"/>
          <w:szCs w:val="24"/>
        </w:rPr>
        <w:t>6</w:t>
      </w:r>
    </w:p>
    <w:p w:rsidR="00262A5F" w:rsidRDefault="00262A5F" w:rsidP="00262A5F">
      <w:pPr>
        <w:pStyle w:val="a5"/>
        <w:jc w:val="left"/>
        <w:rPr>
          <w:b/>
          <w:spacing w:val="-6"/>
          <w:szCs w:val="28"/>
        </w:rPr>
      </w:pPr>
    </w:p>
    <w:p w:rsidR="00262A5F" w:rsidRPr="00EF74EC" w:rsidRDefault="00262A5F" w:rsidP="00EF74EC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EF74EC">
        <w:rPr>
          <w:rFonts w:ascii="Times New Roman" w:hAnsi="Times New Roman" w:cs="Times New Roman"/>
          <w:b/>
          <w:spacing w:val="-6"/>
          <w:sz w:val="24"/>
        </w:rPr>
        <w:t xml:space="preserve">Об утверждении </w:t>
      </w:r>
      <w:hyperlink w:anchor="Par31" w:history="1">
        <w:proofErr w:type="gramStart"/>
        <w:r w:rsidRPr="00EF74EC">
          <w:rPr>
            <w:rFonts w:ascii="Times New Roman" w:hAnsi="Times New Roman" w:cs="Times New Roman"/>
            <w:b/>
            <w:color w:val="0000FF"/>
            <w:sz w:val="24"/>
          </w:rPr>
          <w:t>Порядк</w:t>
        </w:r>
      </w:hyperlink>
      <w:r w:rsidRPr="00EF74EC">
        <w:rPr>
          <w:rFonts w:ascii="Times New Roman" w:hAnsi="Times New Roman" w:cs="Times New Roman"/>
          <w:b/>
          <w:sz w:val="24"/>
        </w:rPr>
        <w:t>а</w:t>
      </w:r>
      <w:proofErr w:type="gramEnd"/>
      <w:r w:rsidRPr="00EF74EC">
        <w:rPr>
          <w:rFonts w:ascii="Times New Roman" w:hAnsi="Times New Roman" w:cs="Times New Roman"/>
          <w:b/>
          <w:sz w:val="24"/>
        </w:rPr>
        <w:t xml:space="preserve"> разработки, реализации </w:t>
      </w:r>
      <w:r w:rsidR="00EF74EC" w:rsidRPr="00EF74EC">
        <w:rPr>
          <w:rFonts w:ascii="Times New Roman" w:hAnsi="Times New Roman" w:cs="Times New Roman"/>
          <w:b/>
          <w:sz w:val="24"/>
        </w:rPr>
        <w:t xml:space="preserve"> </w:t>
      </w:r>
      <w:r w:rsidRPr="00EF74EC">
        <w:rPr>
          <w:rFonts w:ascii="Times New Roman" w:hAnsi="Times New Roman" w:cs="Times New Roman"/>
          <w:b/>
          <w:sz w:val="24"/>
        </w:rPr>
        <w:t xml:space="preserve">и оценки эффективности муниципальных программ </w:t>
      </w:r>
      <w:r w:rsidR="00EF74EC" w:rsidRPr="00EF74EC">
        <w:rPr>
          <w:rFonts w:ascii="Times New Roman" w:hAnsi="Times New Roman" w:cs="Times New Roman"/>
          <w:b/>
          <w:sz w:val="24"/>
        </w:rPr>
        <w:t xml:space="preserve"> </w:t>
      </w:r>
      <w:r w:rsidRPr="00EF74EC">
        <w:rPr>
          <w:rFonts w:ascii="Times New Roman" w:hAnsi="Times New Roman" w:cs="Times New Roman"/>
          <w:b/>
          <w:sz w:val="24"/>
        </w:rPr>
        <w:t>Манойлинского сельского поселения</w:t>
      </w:r>
    </w:p>
    <w:p w:rsidR="00262A5F" w:rsidRPr="00EF74EC" w:rsidRDefault="00262A5F" w:rsidP="00262A5F">
      <w:pPr>
        <w:pStyle w:val="a5"/>
        <w:jc w:val="left"/>
        <w:rPr>
          <w:rFonts w:ascii="Times New Roman" w:hAnsi="Times New Roman" w:cs="Times New Roman"/>
          <w:b/>
          <w:spacing w:val="-6"/>
          <w:sz w:val="24"/>
        </w:rPr>
      </w:pPr>
    </w:p>
    <w:p w:rsidR="00EF74EC" w:rsidRDefault="00262A5F" w:rsidP="00262A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F74EC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5" w:history="1">
        <w:r w:rsidRPr="00EF74E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F74EC">
        <w:rPr>
          <w:rFonts w:ascii="Times New Roman" w:hAnsi="Times New Roman" w:cs="Times New Roman"/>
          <w:sz w:val="24"/>
          <w:szCs w:val="24"/>
        </w:rPr>
        <w:t xml:space="preserve"> Российской Федерации и в целях перехода к формированию местного бюджета по программному принципу на основе муниципальных программ Манойлинского сельского поселения</w:t>
      </w:r>
    </w:p>
    <w:p w:rsidR="00EF74EC" w:rsidRDefault="00EF74EC" w:rsidP="00262A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62A5F" w:rsidRPr="00EF74EC" w:rsidRDefault="00EF74EC" w:rsidP="00262A5F">
      <w:pPr>
        <w:widowControl w:val="0"/>
        <w:autoSpaceDE w:val="0"/>
        <w:autoSpaceDN w:val="0"/>
        <w:adjustRightInd w:val="0"/>
        <w:ind w:firstLine="540"/>
        <w:rPr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ПОСТАНОВЛЯЮ</w:t>
      </w:r>
      <w:r w:rsidR="00262A5F" w:rsidRPr="00EF74EC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262A5F" w:rsidRPr="00EF74EC" w:rsidRDefault="00262A5F" w:rsidP="00262A5F">
      <w:pPr>
        <w:pStyle w:val="a5"/>
        <w:ind w:firstLine="540"/>
        <w:rPr>
          <w:rFonts w:ascii="Times New Roman" w:hAnsi="Times New Roman" w:cs="Times New Roman"/>
          <w:spacing w:val="-6"/>
          <w:sz w:val="24"/>
        </w:rPr>
      </w:pPr>
    </w:p>
    <w:p w:rsidR="00262A5F" w:rsidRPr="00EF74EC" w:rsidRDefault="00262A5F" w:rsidP="00262A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F74E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1" w:history="1">
        <w:r w:rsidRPr="00EF74E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F74EC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Манойлинского сельского поселения</w:t>
      </w:r>
      <w:r w:rsidR="00EF74EC">
        <w:rPr>
          <w:rFonts w:ascii="Times New Roman" w:hAnsi="Times New Roman" w:cs="Times New Roman"/>
          <w:sz w:val="24"/>
          <w:szCs w:val="24"/>
        </w:rPr>
        <w:t>.</w:t>
      </w:r>
    </w:p>
    <w:p w:rsidR="00262A5F" w:rsidRPr="00EF74EC" w:rsidRDefault="00262A5F" w:rsidP="00262A5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F74EC">
        <w:rPr>
          <w:sz w:val="24"/>
          <w:szCs w:val="24"/>
        </w:rPr>
        <w:t>2</w:t>
      </w:r>
      <w:r w:rsidRPr="00EF74E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обнародования и применяется к отношениям, возникающим при составлении и исполнении местного бюджета, начиная с бюджета на 2014 год и на плановый период 2015 и 2016 годов.</w:t>
      </w:r>
    </w:p>
    <w:p w:rsidR="00262A5F" w:rsidRPr="00EF74EC" w:rsidRDefault="00262A5F" w:rsidP="00262A5F">
      <w:pPr>
        <w:pStyle w:val="a5"/>
        <w:ind w:firstLine="540"/>
        <w:rPr>
          <w:rFonts w:ascii="Times New Roman" w:hAnsi="Times New Roman" w:cs="Times New Roman"/>
          <w:spacing w:val="-6"/>
          <w:sz w:val="24"/>
        </w:rPr>
      </w:pPr>
    </w:p>
    <w:p w:rsidR="00262A5F" w:rsidRPr="00EF74EC" w:rsidRDefault="00262A5F" w:rsidP="00EF74EC">
      <w:pPr>
        <w:pStyle w:val="a5"/>
        <w:rPr>
          <w:rFonts w:ascii="Times New Roman" w:hAnsi="Times New Roman" w:cs="Times New Roman"/>
          <w:spacing w:val="-6"/>
          <w:sz w:val="24"/>
        </w:rPr>
      </w:pPr>
    </w:p>
    <w:p w:rsidR="00262A5F" w:rsidRPr="00EF74EC" w:rsidRDefault="00262A5F" w:rsidP="00262A5F">
      <w:pPr>
        <w:pStyle w:val="a5"/>
        <w:ind w:firstLine="540"/>
        <w:rPr>
          <w:rFonts w:ascii="Times New Roman" w:hAnsi="Times New Roman" w:cs="Times New Roman"/>
          <w:spacing w:val="-6"/>
          <w:sz w:val="24"/>
        </w:rPr>
      </w:pPr>
    </w:p>
    <w:p w:rsidR="00262A5F" w:rsidRPr="00EF74EC" w:rsidRDefault="00262A5F" w:rsidP="00262A5F">
      <w:pPr>
        <w:pStyle w:val="a5"/>
        <w:rPr>
          <w:rFonts w:ascii="Times New Roman" w:hAnsi="Times New Roman" w:cs="Times New Roman"/>
          <w:spacing w:val="-6"/>
          <w:sz w:val="24"/>
        </w:rPr>
      </w:pPr>
      <w:r w:rsidRPr="00EF74EC">
        <w:rPr>
          <w:rFonts w:ascii="Times New Roman" w:hAnsi="Times New Roman" w:cs="Times New Roman"/>
          <w:spacing w:val="-6"/>
          <w:sz w:val="24"/>
        </w:rPr>
        <w:t xml:space="preserve">Глава Манойлинского </w:t>
      </w:r>
    </w:p>
    <w:p w:rsidR="00262A5F" w:rsidRPr="00EF74EC" w:rsidRDefault="00262A5F" w:rsidP="00262A5F">
      <w:pPr>
        <w:pStyle w:val="a5"/>
        <w:rPr>
          <w:rFonts w:ascii="Times New Roman" w:hAnsi="Times New Roman" w:cs="Times New Roman"/>
          <w:spacing w:val="-6"/>
          <w:sz w:val="24"/>
        </w:rPr>
      </w:pPr>
      <w:r w:rsidRPr="00EF74EC">
        <w:rPr>
          <w:rFonts w:ascii="Times New Roman" w:hAnsi="Times New Roman" w:cs="Times New Roman"/>
          <w:spacing w:val="-6"/>
          <w:sz w:val="24"/>
        </w:rPr>
        <w:t>сельского поселения                                                           С.В.Литвиненко</w:t>
      </w:r>
    </w:p>
    <w:p w:rsidR="00262A5F" w:rsidRPr="00EF74EC" w:rsidRDefault="00262A5F" w:rsidP="00262A5F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rPr>
          <w:bCs/>
          <w:sz w:val="28"/>
          <w:szCs w:val="28"/>
        </w:rPr>
      </w:pPr>
    </w:p>
    <w:p w:rsidR="00262A5F" w:rsidRDefault="00262A5F" w:rsidP="00262A5F">
      <w:pPr>
        <w:rPr>
          <w:bCs/>
          <w:sz w:val="28"/>
          <w:szCs w:val="28"/>
        </w:rPr>
      </w:pPr>
    </w:p>
    <w:p w:rsidR="00262A5F" w:rsidRDefault="00262A5F" w:rsidP="00262A5F">
      <w:pPr>
        <w:rPr>
          <w:bCs/>
          <w:sz w:val="28"/>
          <w:szCs w:val="28"/>
        </w:rPr>
      </w:pPr>
    </w:p>
    <w:p w:rsidR="00262A5F" w:rsidRDefault="00262A5F" w:rsidP="00262A5F">
      <w:pPr>
        <w:rPr>
          <w:bCs/>
          <w:sz w:val="28"/>
          <w:szCs w:val="28"/>
        </w:rPr>
      </w:pPr>
    </w:p>
    <w:p w:rsidR="00262A5F" w:rsidRDefault="00262A5F" w:rsidP="00262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4EC" w:rsidRDefault="00EF74EC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4EC" w:rsidRDefault="00EF74EC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4EC" w:rsidRDefault="00EF74EC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4EC" w:rsidRDefault="00EF74EC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4EC" w:rsidRDefault="00EF74EC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4EC" w:rsidRDefault="00EF74EC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4EC" w:rsidRDefault="00EF74EC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4EC" w:rsidRDefault="00EF74EC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4EC" w:rsidRDefault="00EF74EC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4EC" w:rsidRDefault="00EF74EC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4EC" w:rsidRDefault="00EF74EC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У</w:t>
      </w:r>
      <w:r w:rsidR="00EF74EC">
        <w:rPr>
          <w:rFonts w:ascii="Times New Roman" w:hAnsi="Times New Roman" w:cs="Times New Roman"/>
          <w:sz w:val="24"/>
          <w:szCs w:val="24"/>
        </w:rPr>
        <w:t>ТВЕРЖДЕН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F74EC" w:rsidRDefault="00EF74EC" w:rsidP="00262A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262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от </w:t>
      </w:r>
      <w:r w:rsidR="00414ED4">
        <w:rPr>
          <w:rFonts w:ascii="Times New Roman" w:hAnsi="Times New Roman" w:cs="Times New Roman"/>
          <w:sz w:val="24"/>
          <w:szCs w:val="24"/>
        </w:rPr>
        <w:t>29.01.2014</w:t>
      </w:r>
      <w:r w:rsidRPr="0095034A">
        <w:rPr>
          <w:rFonts w:ascii="Times New Roman" w:hAnsi="Times New Roman" w:cs="Times New Roman"/>
          <w:sz w:val="24"/>
          <w:szCs w:val="24"/>
        </w:rPr>
        <w:t xml:space="preserve"> г. N </w:t>
      </w:r>
      <w:r w:rsidR="00414ED4">
        <w:rPr>
          <w:rFonts w:ascii="Times New Roman" w:hAnsi="Times New Roman" w:cs="Times New Roman"/>
          <w:sz w:val="24"/>
          <w:szCs w:val="24"/>
        </w:rPr>
        <w:t>6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95034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34A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95034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 (далее именуются - муниципальные программы), а также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034A">
        <w:rPr>
          <w:rFonts w:ascii="Times New Roman" w:hAnsi="Times New Roman" w:cs="Times New Roman"/>
          <w:sz w:val="24"/>
          <w:szCs w:val="24"/>
        </w:rPr>
        <w:t xml:space="preserve"> ходом их реализации.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Порядке: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муниципальная программа - система мероприятий (взаимоувязанных по задачам, срокам и механизмам осуществления, ресурсам и результатам) социально-экономического, организационного, правового, финансового и иного характера, обеспечивающих достижение стратегичес</w:t>
      </w:r>
      <w:r w:rsidR="001E3EB1">
        <w:rPr>
          <w:rFonts w:ascii="Times New Roman" w:hAnsi="Times New Roman" w:cs="Times New Roman"/>
          <w:sz w:val="24"/>
          <w:szCs w:val="24"/>
        </w:rPr>
        <w:t>ких приоритетов и целей местной</w:t>
      </w:r>
      <w:r w:rsidRPr="0095034A">
        <w:rPr>
          <w:rFonts w:ascii="Times New Roman" w:hAnsi="Times New Roman" w:cs="Times New Roman"/>
          <w:sz w:val="24"/>
          <w:szCs w:val="24"/>
        </w:rPr>
        <w:t xml:space="preserve"> политики в сфере социально-экономического развития </w:t>
      </w:r>
      <w:r w:rsidR="001E3EB1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>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подпрограмма муниципальной программы (далее именуется - подпрограмма) - комплекс взаимоувязанных по целям, срокам, ресурсам основных мероприятий, выделенный исходя из масштаба и сложности задач, решаемых в рамках муниципальной программы;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сфера реализации муниципальной программы (подпрограммы) - сфера социально-экономического развития </w:t>
      </w:r>
      <w:r w:rsidR="001E3EB1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>, на решение проблем в которой направлена соответствующая муниципальная программа (подпрограмма);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основные параметры муниципальной программы (подпрограммы) - цели, задачи, целевые показатели, ожидаемые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факторы риска - вероятные явления, события, процессы, негативно влияющие на основные параметры муниципальной программы (подпрограммы);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5034A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- </w:t>
      </w:r>
      <w:r w:rsidR="00646D48">
        <w:rPr>
          <w:rFonts w:ascii="Times New Roman" w:hAnsi="Times New Roman" w:cs="Times New Roman"/>
          <w:sz w:val="24"/>
          <w:szCs w:val="24"/>
        </w:rPr>
        <w:t>администрация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 </w:t>
      </w:r>
      <w:r w:rsidR="001E3EB1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поселения, </w:t>
      </w:r>
      <w:r w:rsidR="00646D48">
        <w:rPr>
          <w:rFonts w:ascii="Times New Roman" w:hAnsi="Times New Roman" w:cs="Times New Roman"/>
          <w:sz w:val="24"/>
          <w:szCs w:val="24"/>
        </w:rPr>
        <w:t xml:space="preserve"> </w:t>
      </w:r>
      <w:r w:rsidR="001E3EB1">
        <w:rPr>
          <w:rFonts w:ascii="Times New Roman" w:hAnsi="Times New Roman" w:cs="Times New Roman"/>
          <w:sz w:val="24"/>
          <w:szCs w:val="24"/>
        </w:rPr>
        <w:t>в лице куратора программы</w:t>
      </w:r>
      <w:r w:rsidR="00646D48">
        <w:rPr>
          <w:rFonts w:ascii="Times New Roman" w:hAnsi="Times New Roman" w:cs="Times New Roman"/>
          <w:sz w:val="24"/>
          <w:szCs w:val="24"/>
        </w:rPr>
        <w:t xml:space="preserve">, определенный </w:t>
      </w:r>
      <w:r w:rsidRPr="0095034A">
        <w:rPr>
          <w:rFonts w:ascii="Times New Roman" w:hAnsi="Times New Roman" w:cs="Times New Roman"/>
          <w:sz w:val="24"/>
          <w:szCs w:val="24"/>
        </w:rPr>
        <w:t xml:space="preserve"> ответственным за реализацию муниципальной программы в целом</w:t>
      </w:r>
      <w:r w:rsidR="00646D48">
        <w:rPr>
          <w:rFonts w:ascii="Times New Roman" w:hAnsi="Times New Roman" w:cs="Times New Roman"/>
          <w:sz w:val="24"/>
          <w:szCs w:val="24"/>
        </w:rPr>
        <w:t>,</w:t>
      </w:r>
      <w:r w:rsidRPr="0095034A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администрации </w:t>
      </w:r>
      <w:r w:rsidR="001E3EB1">
        <w:rPr>
          <w:rFonts w:ascii="Times New Roman" w:hAnsi="Times New Roman" w:cs="Times New Roman"/>
          <w:sz w:val="24"/>
          <w:szCs w:val="24"/>
        </w:rPr>
        <w:t>Ма</w:t>
      </w:r>
      <w:r w:rsidR="00646D48">
        <w:rPr>
          <w:rFonts w:ascii="Times New Roman" w:hAnsi="Times New Roman" w:cs="Times New Roman"/>
          <w:sz w:val="24"/>
          <w:szCs w:val="24"/>
        </w:rPr>
        <w:t>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 о разработке муни</w:t>
      </w:r>
      <w:r w:rsidR="00646D48">
        <w:rPr>
          <w:rFonts w:ascii="Times New Roman" w:hAnsi="Times New Roman" w:cs="Times New Roman"/>
          <w:sz w:val="24"/>
          <w:szCs w:val="24"/>
        </w:rPr>
        <w:t>ципальной программы и обладающий</w:t>
      </w:r>
      <w:r w:rsidRPr="0095034A">
        <w:rPr>
          <w:rFonts w:ascii="Times New Roman" w:hAnsi="Times New Roman" w:cs="Times New Roman"/>
          <w:sz w:val="24"/>
          <w:szCs w:val="24"/>
        </w:rPr>
        <w:t xml:space="preserve"> определенными полномочиями;</w:t>
      </w:r>
      <w:proofErr w:type="gramEnd"/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 (подпрограммы) - </w:t>
      </w:r>
      <w:r w:rsidR="00646D48">
        <w:rPr>
          <w:rFonts w:ascii="Times New Roman" w:hAnsi="Times New Roman" w:cs="Times New Roman"/>
          <w:sz w:val="24"/>
          <w:szCs w:val="24"/>
        </w:rPr>
        <w:t>администрация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 </w:t>
      </w:r>
      <w:r w:rsidR="00646D48">
        <w:rPr>
          <w:rFonts w:ascii="Times New Roman" w:hAnsi="Times New Roman" w:cs="Times New Roman"/>
          <w:sz w:val="24"/>
          <w:szCs w:val="24"/>
        </w:rPr>
        <w:t>Манойлинского сельского поселения,</w:t>
      </w:r>
      <w:r w:rsidR="004A77FD">
        <w:rPr>
          <w:rFonts w:ascii="Times New Roman" w:hAnsi="Times New Roman" w:cs="Times New Roman"/>
          <w:sz w:val="24"/>
          <w:szCs w:val="24"/>
        </w:rPr>
        <w:t xml:space="preserve"> МКУК «Манойлинский поселенческий центр досуга и библиотечного обслуживания», территориальные общественные самоуправления, в лице куратора</w:t>
      </w:r>
      <w:r w:rsidR="00646D4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95034A">
        <w:rPr>
          <w:rFonts w:ascii="Times New Roman" w:hAnsi="Times New Roman" w:cs="Times New Roman"/>
          <w:sz w:val="24"/>
          <w:szCs w:val="24"/>
        </w:rPr>
        <w:t>, ответ</w:t>
      </w:r>
      <w:r w:rsidR="004A77FD">
        <w:rPr>
          <w:rFonts w:ascii="Times New Roman" w:hAnsi="Times New Roman" w:cs="Times New Roman"/>
          <w:sz w:val="24"/>
          <w:szCs w:val="24"/>
        </w:rPr>
        <w:t>ственного</w:t>
      </w:r>
      <w:r w:rsidRPr="0095034A">
        <w:rPr>
          <w:rFonts w:ascii="Times New Roman" w:hAnsi="Times New Roman" w:cs="Times New Roman"/>
          <w:sz w:val="24"/>
          <w:szCs w:val="24"/>
        </w:rPr>
        <w:t xml:space="preserve"> за разработку, реализацию и мониторинг муниципальной программы (подпрограммы);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основное мероприятие - комплекс взаимосвязанных мер (проектов, действий), характеризуемый значимым вкладом в достижение определенной задачи муниципальной программы (подпрограммы);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план-график муниципальной программы - перечень мероприятий и контрольных событий муниципальной программы с указанием их сроков и ожидаемых результатов, а также бюджетных ассигнований на текущий финансовый год;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мониторинг - процесс наблюдения за реализацией основных параметров муниципальной программы и выполнения плана-графика муниципальной программы;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- успешное (полное) выполнение запланированных на период ее реализации значений целевых показателей муниципальной программы (подпрограммы), а также реализация основных мероприятий муниципальной </w:t>
      </w:r>
      <w:r w:rsidRPr="0095034A">
        <w:rPr>
          <w:rFonts w:ascii="Times New Roman" w:hAnsi="Times New Roman" w:cs="Times New Roman"/>
          <w:sz w:val="24"/>
          <w:szCs w:val="24"/>
        </w:rPr>
        <w:lastRenderedPageBreak/>
        <w:t>программы (подпрограммы) в установленные сроки;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муниципальной программы - состояние (изменение состояния) социально-экономического развития </w:t>
      </w:r>
      <w:r w:rsidR="00646D48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>, характеризуемое количественными и (или) качественными показателями, которое отражает выгоды от реализации муниципальной программы.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1.3. Муниципальная программа формируется на основе долгосрочных целей социально-экономического развития </w:t>
      </w:r>
      <w:r w:rsidR="00646D48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, целевых показателей их достижения и учета положений стратегических и программных документов Волгоградской области на соответствующий период, нормативно-правовых актов главы </w:t>
      </w:r>
      <w:r>
        <w:rPr>
          <w:rFonts w:ascii="Times New Roman" w:hAnsi="Times New Roman" w:cs="Times New Roman"/>
          <w:sz w:val="24"/>
          <w:szCs w:val="24"/>
        </w:rPr>
        <w:t>Клетского</w:t>
      </w:r>
      <w:r w:rsidRPr="0095034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646D48">
        <w:rPr>
          <w:rFonts w:ascii="Times New Roman" w:hAnsi="Times New Roman" w:cs="Times New Roman"/>
          <w:sz w:val="24"/>
          <w:szCs w:val="24"/>
        </w:rPr>
        <w:t>, нормативно-правовых актов главы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Муниципальная программа разрабатывается на срок не менее трех лет.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Не допускается дублирование в муниципальной программе целей, задач, целевых показателей, мероприятий других муниципальных программ, ведомственных целевых программ.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1.4.Муниципальная программа может содержать подпрограммы. Деление муниципальной программы на подпрограммы осуществляется исходя из масштабности и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95034A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1.5. Муниципальная программа утверждается постановлением администрации </w:t>
      </w:r>
      <w:r w:rsidR="00646D48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осуществляется в порядке, установленном для разработки и утверждения муниципальных программ.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95034A">
        <w:rPr>
          <w:rFonts w:ascii="Times New Roman" w:hAnsi="Times New Roman" w:cs="Times New Roman"/>
          <w:sz w:val="24"/>
          <w:szCs w:val="24"/>
        </w:rPr>
        <w:t>2. Требования к содержанию и структуре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2.1. Муниципальная программа содержит </w:t>
      </w:r>
      <w:hyperlink w:anchor="Par233" w:history="1">
        <w:r w:rsidRPr="0095034A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95034A">
        <w:rPr>
          <w:rFonts w:ascii="Times New Roman" w:hAnsi="Times New Roman" w:cs="Times New Roman"/>
          <w:sz w:val="24"/>
          <w:szCs w:val="24"/>
        </w:rPr>
        <w:t xml:space="preserve"> муниципальной программы по форме согласно приложению 1, текстовую часть и приложения к текстовой части муниципальной программы по формам согласно </w:t>
      </w:r>
      <w:hyperlink w:anchor="Par286" w:history="1">
        <w:r w:rsidRPr="0095034A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95034A">
        <w:rPr>
          <w:rFonts w:ascii="Times New Roman" w:hAnsi="Times New Roman" w:cs="Times New Roman"/>
          <w:sz w:val="24"/>
          <w:szCs w:val="24"/>
        </w:rPr>
        <w:t>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2.2. Текстовая часть муниципальной программы состоит из следующих разделов: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раздел 1 "Общая характеристика сферы реализации муниципальной программы";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раздел 2 "Цели, задачи, сроки и этапы реализации муниципальной программы";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раздел 3 "Целевые показатели достижения целей и решения задач, основные ожидаемые конечные результаты муниципальной программы";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раздел 4 "Обобщенная характеристика основных мероприятий (подпрограмм) муниципальной программы";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раздел 5 "Прогноз сводных целевых показателей муниципальных заданий в рамках реализации муниципальной программы";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раздел 6 "Обоснование объема финансовых ресурсов, необходимых для реализации муниципальной программы";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раздел 7 "Механизмы реализации муниципальной программы";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2.3. Раздел 1 должен содержать характеристику текущего состояния и основных проблем в сфере реализации муниципальной программы, в том числе анализ социальных, финансовых, экономических и прочих факторов, влияющих на их решение, факторов рисков реализации муниципальной программы.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2.4. Раздел 2 должен содержать описание приоритетов </w:t>
      </w:r>
      <w:r w:rsidR="00C776B0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r w:rsidRPr="0095034A">
        <w:rPr>
          <w:rFonts w:ascii="Times New Roman" w:hAnsi="Times New Roman" w:cs="Times New Roman"/>
          <w:sz w:val="24"/>
          <w:szCs w:val="24"/>
        </w:rPr>
        <w:t>в соответствующей сфере социально-экономического развития, целей, задач, сроков и этапов реализации муниципальной программы.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 должны соответствовать приоритетам </w:t>
      </w:r>
      <w:r w:rsidR="00C776B0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r w:rsidRPr="0095034A">
        <w:rPr>
          <w:rFonts w:ascii="Times New Roman" w:hAnsi="Times New Roman" w:cs="Times New Roman"/>
          <w:sz w:val="24"/>
          <w:szCs w:val="24"/>
        </w:rPr>
        <w:t xml:space="preserve"> в сфере социально-экономического развития и быть согласованы с целями соответствующей государственной программы Волгоградской области (при ее наличии).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Требования, предъявляемые к целям муниципальной программы: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специфичность (цель должна соответствовать сфере реализации муниципальной программы и полномочиям </w:t>
      </w:r>
      <w:r w:rsidR="00C776B0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 в этой сфере);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конкретность (не допускаются размытые (нечеткие) формулировки, имеющие произвольное или неоднозначное толкование);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5034A">
        <w:rPr>
          <w:rFonts w:ascii="Times New Roman" w:hAnsi="Times New Roman" w:cs="Times New Roman"/>
          <w:sz w:val="24"/>
          <w:szCs w:val="24"/>
        </w:rPr>
        <w:t>измеряемость</w:t>
      </w:r>
      <w:proofErr w:type="spellEnd"/>
      <w:r w:rsidRPr="0095034A">
        <w:rPr>
          <w:rFonts w:ascii="Times New Roman" w:hAnsi="Times New Roman" w:cs="Times New Roman"/>
          <w:sz w:val="24"/>
          <w:szCs w:val="24"/>
        </w:rPr>
        <w:t xml:space="preserve"> (должна существовать возможность проверки достижения цели);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lastRenderedPageBreak/>
        <w:t>достижимость (цель должна быть потенциально достижима за период реализации муниципальной программы);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Комплекс задач должен быть необходим и достаточен для достижения соответствующей цели.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Способом реализации задачи является механизм реализации программного мероприятия, представляющий собой долгосрочные, среднесрочные и краткосрочные инструменты реализации муниципальной программы, в том числе финансовые.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На основе последовательности решения задач муниципальной программы определяются этапы ее реализации. Для каждого из этапов в обязательном порядке определяются контрольные сроки, результаты реализации.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2.5. Раздел 3 должен содержать описание целевых показателей достижения целей и задач, основных ожидаемых конечных результатов муниципальной программы. Данный раздел дополняется приложением к муниципальной программе "Перечень целевых показателей муниципальной программы </w:t>
      </w:r>
      <w:r w:rsidR="00C776B0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" по </w:t>
      </w:r>
      <w:hyperlink w:anchor="Par286" w:history="1">
        <w:r w:rsidRPr="0095034A">
          <w:rPr>
            <w:rFonts w:ascii="Times New Roman" w:hAnsi="Times New Roman" w:cs="Times New Roman"/>
            <w:color w:val="0000FF"/>
            <w:sz w:val="24"/>
            <w:szCs w:val="24"/>
          </w:rPr>
          <w:t>форме 1</w:t>
        </w:r>
      </w:hyperlink>
      <w:r w:rsidRPr="0095034A">
        <w:rPr>
          <w:rFonts w:ascii="Times New Roman" w:hAnsi="Times New Roman" w:cs="Times New Roman"/>
          <w:sz w:val="24"/>
          <w:szCs w:val="24"/>
        </w:rPr>
        <w:t xml:space="preserve"> приложения 2.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должны быть согласованы с показателями документов стратегического уровня, целевыми показателями реализации государственных программ Волгоградской области</w:t>
      </w:r>
      <w:r w:rsidR="00C776B0">
        <w:rPr>
          <w:rFonts w:ascii="Times New Roman" w:hAnsi="Times New Roman" w:cs="Times New Roman"/>
          <w:sz w:val="24"/>
          <w:szCs w:val="24"/>
        </w:rPr>
        <w:t>, Клетского муниципального района</w:t>
      </w:r>
      <w:r w:rsidRPr="0095034A">
        <w:rPr>
          <w:rFonts w:ascii="Times New Roman" w:hAnsi="Times New Roman" w:cs="Times New Roman"/>
          <w:sz w:val="24"/>
          <w:szCs w:val="24"/>
        </w:rPr>
        <w:t xml:space="preserve"> (при их наличии).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Используемые целевые показатели должны соответствовать следующим требованиям: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адекватность (целевой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объективность (не допускается использование целевых показателей, улучшение отчетных значений которых возможно при ухудшении реального положения дел);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мониторинга и оценки муниципальной программы);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однозначность (определение целевого показателя должно обеспечивать одинаковое понимание существа измеряемой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95034A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для чего следует избегать излишне сложных целевых показателей и целевых показателей, не имеющих четкого, общепринятого определения и единиц измерения);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сопоставимость (обеспечение сопоставимости целевых показателей за отдельные периоды, а также сопоставимости с целевыми показателями, используемыми для оценки прогресса в реализации аналогичных государственных программ Волгоградской области).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Целевые показатели подпрограмм муниципальной программы должны быть увязаны с целевыми показателями, характеризующими достижение цели (целей) муниципальной программы.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Целевые показатели должны иметь количественные значения, отражающие фактическое описание ситуации на момент разработки и утверждения муниципальной программы и запланированные по годам реализации муниципальной программы, измеряемые или рассчитываемые по установленным методикам, и определяться на основе данных официальной ведомственной и (или) статистической отчетности.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Единица измерения целевого показателя выбирается из общероссийского классификатора единиц измерения.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Не допускается использовать в качестве целевых показателей плановые и фактические значения бюджетных расходов и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объемов</w:t>
      </w:r>
      <w:proofErr w:type="gramEnd"/>
      <w:r w:rsidRPr="0095034A">
        <w:rPr>
          <w:rFonts w:ascii="Times New Roman" w:hAnsi="Times New Roman" w:cs="Times New Roman"/>
          <w:sz w:val="24"/>
          <w:szCs w:val="24"/>
        </w:rPr>
        <w:t xml:space="preserve"> вложенных в мероприятие (проект) средств за счет других источников.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В качестве основных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критериев эффективности конечных результатов реализации муниципальной программы</w:t>
      </w:r>
      <w:proofErr w:type="gramEnd"/>
      <w:r w:rsidRPr="0095034A">
        <w:rPr>
          <w:rFonts w:ascii="Times New Roman" w:hAnsi="Times New Roman" w:cs="Times New Roman"/>
          <w:sz w:val="24"/>
          <w:szCs w:val="24"/>
        </w:rPr>
        <w:t xml:space="preserve"> применяются: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C776B0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 в целом, оценку влияния ожидаемых результатов муниципальной программы на различные сферы экономики </w:t>
      </w:r>
      <w:r w:rsidR="00C776B0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. Оценки могут включать как прямые (непосредственные) эффекты от реализации муниципальной программы, так и косвенные (внешние) эффекты, </w:t>
      </w:r>
      <w:r w:rsidRPr="0095034A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возникающие в сопряженных секторах экономики </w:t>
      </w:r>
      <w:r>
        <w:rPr>
          <w:rFonts w:ascii="Times New Roman" w:hAnsi="Times New Roman" w:cs="Times New Roman"/>
          <w:sz w:val="24"/>
          <w:szCs w:val="24"/>
        </w:rPr>
        <w:t>Клетского</w:t>
      </w:r>
      <w:r w:rsidRPr="0095034A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C776B0">
        <w:rPr>
          <w:rFonts w:ascii="Times New Roman" w:hAnsi="Times New Roman" w:cs="Times New Roman"/>
          <w:sz w:val="24"/>
          <w:szCs w:val="24"/>
        </w:rPr>
        <w:t>ного района, 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>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критерии социальной эффективности, учитывающие ожидаемый вклад реализации муниципальной программы в социальное развитие </w:t>
      </w:r>
      <w:r w:rsidR="00C776B0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>, показатели которого не могут быть выражены в стоимостной оценке.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Непосредственные результаты характеризуют объем реализации основного мероприятия и направлены на достижение конечных результатов муниципальной программы.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2.6. Раздел 4 должен содержать перечень и краткое описание подпрограмм, основных мероприятий, которые необходимо реализовать для решения задач муниципальной программы и достижения поставленных целей. Масштаб основного мероприятия должен обеспечивать возможность контроля хода выполнения муниципальной программы и решения определенной задачи.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Данный раздел дополняется приложением к муниципальной программе "Перечень мероприятий муниципальной программы </w:t>
      </w:r>
      <w:r w:rsidR="00C776B0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" по </w:t>
      </w:r>
      <w:hyperlink w:anchor="Par315" w:history="1">
        <w:r w:rsidRPr="0095034A">
          <w:rPr>
            <w:rFonts w:ascii="Times New Roman" w:hAnsi="Times New Roman" w:cs="Times New Roman"/>
            <w:color w:val="0000FF"/>
            <w:sz w:val="24"/>
            <w:szCs w:val="24"/>
          </w:rPr>
          <w:t>форме 2</w:t>
        </w:r>
      </w:hyperlink>
      <w:r w:rsidRPr="0095034A">
        <w:rPr>
          <w:rFonts w:ascii="Times New Roman" w:hAnsi="Times New Roman" w:cs="Times New Roman"/>
          <w:sz w:val="24"/>
          <w:szCs w:val="24"/>
        </w:rPr>
        <w:t xml:space="preserve"> приложения 2.</w:t>
      </w:r>
    </w:p>
    <w:p w:rsidR="00262A5F" w:rsidRPr="00074A34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074A34">
        <w:rPr>
          <w:rFonts w:ascii="Times New Roman" w:hAnsi="Times New Roman" w:cs="Times New Roman"/>
          <w:sz w:val="24"/>
          <w:szCs w:val="24"/>
        </w:rPr>
        <w:t xml:space="preserve">2.7. В случае оказания (выполнения) в рамках муниципальной программы муниципальными учреждениями </w:t>
      </w:r>
      <w:r w:rsidR="00C776B0" w:rsidRPr="00074A34">
        <w:rPr>
          <w:rFonts w:ascii="Times New Roman" w:hAnsi="Times New Roman" w:cs="Times New Roman"/>
          <w:sz w:val="24"/>
          <w:szCs w:val="24"/>
        </w:rPr>
        <w:t>Маной</w:t>
      </w:r>
      <w:r w:rsidR="004A77FD" w:rsidRPr="00074A34">
        <w:rPr>
          <w:rFonts w:ascii="Times New Roman" w:hAnsi="Times New Roman" w:cs="Times New Roman"/>
          <w:sz w:val="24"/>
          <w:szCs w:val="24"/>
        </w:rPr>
        <w:t>линского сельского поселения</w:t>
      </w:r>
      <w:r w:rsidRPr="00074A34">
        <w:rPr>
          <w:rFonts w:ascii="Times New Roman" w:hAnsi="Times New Roman" w:cs="Times New Roman"/>
          <w:sz w:val="24"/>
          <w:szCs w:val="24"/>
        </w:rPr>
        <w:t xml:space="preserve"> муниципальных услуг (работ) юридическим и (или) физическим лицам раздел 5 должен содержать прогноз сводных показателей муниципальных заданий и дополняться приложением к муниципальной программе по </w:t>
      </w:r>
      <w:hyperlink w:anchor="Par364" w:history="1">
        <w:r w:rsidRPr="00074A34">
          <w:rPr>
            <w:rFonts w:ascii="Times New Roman" w:hAnsi="Times New Roman" w:cs="Times New Roman"/>
            <w:sz w:val="24"/>
            <w:szCs w:val="24"/>
          </w:rPr>
          <w:t>форме 3</w:t>
        </w:r>
      </w:hyperlink>
      <w:r w:rsidRPr="00074A34">
        <w:rPr>
          <w:rFonts w:ascii="Times New Roman" w:hAnsi="Times New Roman" w:cs="Times New Roman"/>
          <w:sz w:val="24"/>
          <w:szCs w:val="24"/>
        </w:rPr>
        <w:t xml:space="preserve"> приложения 2.</w:t>
      </w:r>
    </w:p>
    <w:p w:rsidR="004A77FD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Раздел 6 должен содержать обоснование объема финансовых ресурсов, необходимых для реализации муниципальной про</w:t>
      </w:r>
      <w:r w:rsidR="00C776B0">
        <w:rPr>
          <w:rFonts w:ascii="Times New Roman" w:hAnsi="Times New Roman" w:cs="Times New Roman"/>
          <w:sz w:val="24"/>
          <w:szCs w:val="24"/>
        </w:rPr>
        <w:t xml:space="preserve">граммы за счет средств местного </w:t>
      </w:r>
      <w:r w:rsidRPr="0095034A">
        <w:rPr>
          <w:rFonts w:ascii="Times New Roman" w:hAnsi="Times New Roman" w:cs="Times New Roman"/>
          <w:sz w:val="24"/>
          <w:szCs w:val="24"/>
        </w:rPr>
        <w:t xml:space="preserve"> бюджета, а также прогнозного объема финансирования за счет иных источников (федерального и областного бюджетов, внебюджетных источников), с расшифровкой по главным </w:t>
      </w:r>
      <w:r w:rsidR="00C776B0">
        <w:rPr>
          <w:rFonts w:ascii="Times New Roman" w:hAnsi="Times New Roman" w:cs="Times New Roman"/>
          <w:sz w:val="24"/>
          <w:szCs w:val="24"/>
        </w:rPr>
        <w:t>распорядителям средств местного</w:t>
      </w:r>
      <w:r w:rsidRPr="0095034A">
        <w:rPr>
          <w:rFonts w:ascii="Times New Roman" w:hAnsi="Times New Roman" w:cs="Times New Roman"/>
          <w:sz w:val="24"/>
          <w:szCs w:val="24"/>
        </w:rPr>
        <w:t xml:space="preserve"> бюджета (ответственному исполнителю и соисполнителям муниципальной программы), а также подпрограммам (при их наличии) по годам реализации муниципальной программы. </w:t>
      </w:r>
      <w:proofErr w:type="gramEnd"/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2.9. Раздел 7 должен содержать взаимоувязанный комплекс экономических, правовых, организационных, финансовых и иных процедур, обеспечивающих достижение целей и решение задач муниципальной программы.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Данный раздел включает информацию о распределении ответственности и порядке взаимодействия по реализации муниципальной программы между ответственным исполнителем и соисполнителями муниципальной программы.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2.10. Раздел 8 должен содержать перечень основных видов товаров, работ, услуг, приобретение, выполнение или оказание которых необходимо для осуществления мероприятий на каждом этапе реализации муниципальной программы, положения, определяющие распределение прав на имущество, создаваемое в ходе реализации муниципальной программы.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2.11. Подпрограммы в составе муниципальной программы подготавливаются в соответствии с установленными настоящим Порядком требованиями к содержанию и структуре муниципальных программ, за исключением приложений к текстовой части, которые оформляются к муниципальной программе в целом.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13"/>
      <w:bookmarkEnd w:id="4"/>
      <w:r w:rsidRPr="0095034A">
        <w:rPr>
          <w:rFonts w:ascii="Times New Roman" w:hAnsi="Times New Roman" w:cs="Times New Roman"/>
          <w:sz w:val="24"/>
          <w:szCs w:val="24"/>
        </w:rPr>
        <w:t>3. Основание, этапы разработки, согласования муниципальной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программы и внесения изменений в муниципальную программу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3.1. Отбор проблем для разработки муниципальной программы определяется одним из следующих факторов: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значимость проблемы для социально-экономического развития </w:t>
      </w:r>
      <w:r w:rsidR="002F55C4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>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невозможность комплексно решить проблему в приемлемые сроки за счет использования действующего рыночного механизма и необходимость государственной поддержки для ее решения;</w:t>
      </w:r>
    </w:p>
    <w:p w:rsidR="00262A5F" w:rsidRDefault="00262A5F" w:rsidP="002F55C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условия, определяемые соответствующей государственной программой Волгоградской области</w:t>
      </w:r>
      <w:r w:rsidR="002F55C4">
        <w:rPr>
          <w:rFonts w:ascii="Times New Roman" w:hAnsi="Times New Roman" w:cs="Times New Roman"/>
          <w:sz w:val="24"/>
          <w:szCs w:val="24"/>
        </w:rPr>
        <w:t>, Клетского муниципального района</w:t>
      </w:r>
      <w:r w:rsidRPr="0095034A">
        <w:rPr>
          <w:rFonts w:ascii="Times New Roman" w:hAnsi="Times New Roman" w:cs="Times New Roman"/>
          <w:sz w:val="24"/>
          <w:szCs w:val="24"/>
        </w:rPr>
        <w:t xml:space="preserve"> или иными документами Губернатора Волгоградской области, Правительства Волгоградской области</w:t>
      </w:r>
      <w:r w:rsidR="002F55C4">
        <w:rPr>
          <w:rFonts w:ascii="Times New Roman" w:hAnsi="Times New Roman" w:cs="Times New Roman"/>
          <w:sz w:val="24"/>
          <w:szCs w:val="24"/>
        </w:rPr>
        <w:t>, главы Клетского муниципального района</w:t>
      </w:r>
      <w:r w:rsidRPr="0095034A">
        <w:rPr>
          <w:rFonts w:ascii="Times New Roman" w:hAnsi="Times New Roman" w:cs="Times New Roman"/>
          <w:sz w:val="24"/>
          <w:szCs w:val="24"/>
        </w:rPr>
        <w:t>.</w:t>
      </w:r>
    </w:p>
    <w:p w:rsidR="002F55C4" w:rsidRPr="0095034A" w:rsidRDefault="002F55C4" w:rsidP="002F55C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При обосновании необходимости формирования муниципальной программы должны </w:t>
      </w:r>
      <w:r w:rsidRPr="0095034A">
        <w:rPr>
          <w:rFonts w:ascii="Times New Roman" w:hAnsi="Times New Roman" w:cs="Times New Roman"/>
          <w:sz w:val="24"/>
          <w:szCs w:val="24"/>
        </w:rPr>
        <w:lastRenderedPageBreak/>
        <w:t xml:space="preserve">учитываться стратегические приоритеты и цели социально-экономического развития </w:t>
      </w:r>
      <w:r w:rsidR="002F55C4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, направления структурной и научно-технической политики, прогнозы развития общегосударственных потребностей и финансовых ресурсов, результаты анализа экономического, социального и экологического состояния </w:t>
      </w:r>
      <w:r w:rsidR="002F55C4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>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Предложения о разработке муниципальной программы должны содержать: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наименование проблемы и анализ причин ее возникновения;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возможные способы решения проблемы, предполагаемый перечень мероприятий, которые необходимо осуществить в сфере науки, техники, производства и реализации продукции (работ, услуг), организационных, трудовых, хозяйственных и правовых отношений для решения проблемы, возможные сроки их реализации;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потребность в финансовых ресурсах и возможные источники их обеспечения (федеральный бюджет, областной бюджет, местный бюджет и внебюджетные средства);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предварительную оценку социально-экономической эффективности и последствий реализации муниципальной программы, соответствия программных мероприятий экологическим и иным требованиям;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исполнителя, соисполнителей муниципальной программы, срок подготовки муниципальной программы.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3.2. В проекте распоряжения администрации </w:t>
      </w:r>
      <w:r w:rsidR="002F55C4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r w:rsidRPr="0095034A">
        <w:rPr>
          <w:rFonts w:ascii="Times New Roman" w:hAnsi="Times New Roman" w:cs="Times New Roman"/>
          <w:sz w:val="24"/>
          <w:szCs w:val="24"/>
        </w:rPr>
        <w:t>должны быть определены ответственный исполнитель муниципальной программы, соисполнители муниципальной программы, сроки разработки, согласования и утверждения муниципальной программы.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3.3. К проекту муниципальной программы (к проекту изменений в муниципальную программу) должны быть приложены: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копии правовых актов, явившихся основанием для разработки муниципальной программы;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финансово-экономическое обоснование необходимых финансовых ресурсов на реа</w:t>
      </w:r>
      <w:r w:rsidR="002F55C4">
        <w:rPr>
          <w:rFonts w:ascii="Times New Roman" w:hAnsi="Times New Roman" w:cs="Times New Roman"/>
          <w:sz w:val="24"/>
          <w:szCs w:val="24"/>
        </w:rPr>
        <w:t>лизацию муниципальной программы.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Представленные материалы должны содержать необходимые данные для проведения анализа проекта муниципальной программы, возможностей реализации этой муниципальной программы в предполагаемые сроки, оценки эффективности реализации муниципальной программы и меры по осуществлению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034A">
        <w:rPr>
          <w:rFonts w:ascii="Times New Roman" w:hAnsi="Times New Roman" w:cs="Times New Roman"/>
          <w:sz w:val="24"/>
          <w:szCs w:val="24"/>
        </w:rPr>
        <w:t xml:space="preserve"> ходом ее реализации.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3.4. Согласование проекта муниципальной программы проводится в два этапа.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На первом этапе проект муниципальной программы согласовывается </w:t>
      </w:r>
      <w:r w:rsidR="002F55C4">
        <w:rPr>
          <w:rFonts w:ascii="Times New Roman" w:hAnsi="Times New Roman" w:cs="Times New Roman"/>
          <w:sz w:val="24"/>
          <w:szCs w:val="24"/>
        </w:rPr>
        <w:t>с администрацией</w:t>
      </w:r>
      <w:r w:rsidRPr="0095034A">
        <w:rPr>
          <w:rFonts w:ascii="Times New Roman" w:hAnsi="Times New Roman" w:cs="Times New Roman"/>
          <w:sz w:val="24"/>
          <w:szCs w:val="24"/>
        </w:rPr>
        <w:t xml:space="preserve"> </w:t>
      </w:r>
      <w:r w:rsidR="002F55C4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>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На втором этапе проект муниципальной программы направляется на согласование и экспертизу в контрольно-счетную палату </w:t>
      </w:r>
      <w:r>
        <w:rPr>
          <w:rFonts w:ascii="Times New Roman" w:hAnsi="Times New Roman" w:cs="Times New Roman"/>
          <w:sz w:val="24"/>
          <w:szCs w:val="24"/>
        </w:rPr>
        <w:t>Клетского</w:t>
      </w:r>
      <w:r w:rsidRPr="0095034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3.5. </w:t>
      </w:r>
      <w:r w:rsidR="00DE1296">
        <w:rPr>
          <w:rFonts w:ascii="Times New Roman" w:hAnsi="Times New Roman" w:cs="Times New Roman"/>
          <w:sz w:val="24"/>
          <w:szCs w:val="24"/>
        </w:rPr>
        <w:t>Глава 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 оценивает представленный проект муниципальной программы, отражает свои выводы в экспертном заключении по следующим вопросам: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обоснованность объемов финансирования программных мероприятий;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соответствие значений целевых показателей муниципальной программы и значений прогнозов сводных показателей муниципальных заданий;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возможность поддержки муниципальной программы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Клетского</w:t>
      </w:r>
      <w:r w:rsidRPr="0095034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во взаимосвязи с планируемым привлечением внебюджетных средств, средств бюджета Волгоградской области для реализации муниципальной программы.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обоснованность, комплексность программных мероприятий, сроки их реализации;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эффективность механизма реализации муниципальной программы;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достижимость и </w:t>
      </w:r>
      <w:proofErr w:type="spellStart"/>
      <w:r w:rsidRPr="0095034A">
        <w:rPr>
          <w:rFonts w:ascii="Times New Roman" w:hAnsi="Times New Roman" w:cs="Times New Roman"/>
          <w:sz w:val="24"/>
          <w:szCs w:val="24"/>
        </w:rPr>
        <w:t>измеряемость</w:t>
      </w:r>
      <w:proofErr w:type="spellEnd"/>
      <w:r w:rsidRPr="0095034A">
        <w:rPr>
          <w:rFonts w:ascii="Times New Roman" w:hAnsi="Times New Roman" w:cs="Times New Roman"/>
          <w:sz w:val="24"/>
          <w:szCs w:val="24"/>
        </w:rPr>
        <w:t xml:space="preserve"> целевых показателей муниципальной программы;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согласованность сроков реализации, ресурсов и целевых показателей достижения целей и задач муниципальной программы;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достоверность ожидаемых конечных результатов муниципальной программы и их влияние на оценку качества жизни населения </w:t>
      </w:r>
      <w:r w:rsidR="00DE1296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3.7. Ответственные исполнители вносят на рассмотрение и согласование в соответствии с настоящим Порядком проекты муниципальных программ (проекты изменений в </w:t>
      </w:r>
      <w:r w:rsidRPr="0095034A">
        <w:rPr>
          <w:rFonts w:ascii="Times New Roman" w:hAnsi="Times New Roman" w:cs="Times New Roman"/>
          <w:sz w:val="24"/>
          <w:szCs w:val="24"/>
        </w:rPr>
        <w:lastRenderedPageBreak/>
        <w:t>муници</w:t>
      </w:r>
      <w:r w:rsidR="00DE1296">
        <w:rPr>
          <w:rFonts w:ascii="Times New Roman" w:hAnsi="Times New Roman" w:cs="Times New Roman"/>
          <w:sz w:val="24"/>
          <w:szCs w:val="24"/>
        </w:rPr>
        <w:t>пальные программы) на следующий год при разработке проекта бюджета на очередной финансовый год и плановый период</w:t>
      </w:r>
      <w:r w:rsidRPr="0095034A">
        <w:rPr>
          <w:rFonts w:ascii="Times New Roman" w:hAnsi="Times New Roman" w:cs="Times New Roman"/>
          <w:sz w:val="24"/>
          <w:szCs w:val="24"/>
        </w:rPr>
        <w:t>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3.8. Утвержденная муниципальная программа (утвержденные изменения в муниципальную программу) подлежат официальному обнародованию.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55"/>
      <w:bookmarkEnd w:id="5"/>
      <w:r w:rsidRPr="0095034A">
        <w:rPr>
          <w:rFonts w:ascii="Times New Roman" w:hAnsi="Times New Roman" w:cs="Times New Roman"/>
          <w:sz w:val="24"/>
          <w:szCs w:val="24"/>
        </w:rPr>
        <w:t>4. Финансовое обеспечение реализации муниципальных программ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4.1. Финансовое обеспечение реализации муниципальных программ в части расходных обязательств </w:t>
      </w:r>
      <w:r w:rsidR="00DC6505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</w:t>
      </w:r>
      <w:r w:rsidR="00DC6505">
        <w:rPr>
          <w:rFonts w:ascii="Times New Roman" w:hAnsi="Times New Roman" w:cs="Times New Roman"/>
          <w:sz w:val="24"/>
          <w:szCs w:val="24"/>
        </w:rPr>
        <w:t>бюджетных ассигнований местного</w:t>
      </w:r>
      <w:r w:rsidRPr="0095034A">
        <w:rPr>
          <w:rFonts w:ascii="Times New Roman" w:hAnsi="Times New Roman" w:cs="Times New Roman"/>
          <w:sz w:val="24"/>
          <w:szCs w:val="24"/>
        </w:rPr>
        <w:t xml:space="preserve"> бюджета (далее именуются - бюджетные ассигнования). Распределение бюджетных ассигнований на реализацию муниципальных программ (подпрограмм) утверждается решением </w:t>
      </w:r>
      <w:r w:rsidR="00DC6505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C6505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r w:rsidRPr="0095034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4.2. В расхо</w:t>
      </w:r>
      <w:r w:rsidR="00DC6505">
        <w:rPr>
          <w:rFonts w:ascii="Times New Roman" w:hAnsi="Times New Roman" w:cs="Times New Roman"/>
          <w:sz w:val="24"/>
          <w:szCs w:val="24"/>
        </w:rPr>
        <w:t>ды местного</w:t>
      </w:r>
      <w:r w:rsidRPr="0095034A">
        <w:rPr>
          <w:rFonts w:ascii="Times New Roman" w:hAnsi="Times New Roman" w:cs="Times New Roman"/>
          <w:sz w:val="24"/>
          <w:szCs w:val="24"/>
        </w:rPr>
        <w:t xml:space="preserve"> бюджета на реализацию муниципальных программ не включаются средства на содержание органов местного самоуправления </w:t>
      </w:r>
      <w:r w:rsidR="00DC6505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>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4.3.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актами, регулирующими поряд</w:t>
      </w:r>
      <w:r w:rsidR="00DC6505">
        <w:rPr>
          <w:rFonts w:ascii="Times New Roman" w:hAnsi="Times New Roman" w:cs="Times New Roman"/>
          <w:sz w:val="24"/>
          <w:szCs w:val="24"/>
        </w:rPr>
        <w:t xml:space="preserve">ок составления проекта </w:t>
      </w:r>
      <w:r w:rsidRPr="0095034A">
        <w:rPr>
          <w:rFonts w:ascii="Times New Roman" w:hAnsi="Times New Roman" w:cs="Times New Roman"/>
          <w:sz w:val="24"/>
          <w:szCs w:val="24"/>
        </w:rPr>
        <w:t xml:space="preserve"> бюджета и планирование бюджетных ассигнований. Муниципальная программа подлежит приведению в соответствие с решением </w:t>
      </w:r>
      <w:r w:rsidR="00DC6505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C6505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r w:rsidRPr="0095034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 не позднее двух месяцев со дня вступления его в силу.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1"/>
      <w:bookmarkEnd w:id="6"/>
      <w:r w:rsidRPr="0095034A">
        <w:rPr>
          <w:rFonts w:ascii="Times New Roman" w:hAnsi="Times New Roman" w:cs="Times New Roman"/>
          <w:sz w:val="24"/>
          <w:szCs w:val="24"/>
        </w:rPr>
        <w:t xml:space="preserve">5. Управление и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034A">
        <w:rPr>
          <w:rFonts w:ascii="Times New Roman" w:hAnsi="Times New Roman" w:cs="Times New Roman"/>
          <w:sz w:val="24"/>
          <w:szCs w:val="24"/>
        </w:rPr>
        <w:t xml:space="preserve"> ходом реализации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4F79FB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Специалист </w:t>
      </w:r>
      <w:r w:rsidR="00262A5F" w:rsidRPr="009503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поселения, определенный куратором</w:t>
      </w:r>
      <w:r w:rsidR="00262A5F" w:rsidRPr="0095034A">
        <w:rPr>
          <w:rFonts w:ascii="Times New Roman" w:hAnsi="Times New Roman" w:cs="Times New Roman"/>
          <w:sz w:val="24"/>
          <w:szCs w:val="24"/>
        </w:rPr>
        <w:t xml:space="preserve"> муниципальной программы, является руководителем муниципальной программы. Руководитель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</w:t>
      </w:r>
      <w:hyperlink r:id="rId6" w:history="1">
        <w:r w:rsidRPr="0095034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5034A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законодательными актами.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на основе муниципальных контрактов на поставку товаров, выполнение работ и (или) оказание услуг для муниципальных нужд, заключаемых ответственным исполнителем, соисполнителями муниципальной программы со всеми участниками программных мероприятий.</w:t>
      </w:r>
    </w:p>
    <w:p w:rsidR="00262A5F" w:rsidRPr="0095034A" w:rsidRDefault="00ED09C9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262A5F" w:rsidRPr="0095034A">
        <w:rPr>
          <w:rFonts w:ascii="Times New Roman" w:hAnsi="Times New Roman" w:cs="Times New Roman"/>
          <w:sz w:val="24"/>
          <w:szCs w:val="24"/>
        </w:rPr>
        <w:t>.Ответственный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262A5F" w:rsidRPr="0095034A" w:rsidRDefault="00CB4DCA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62A5F" w:rsidRPr="0095034A">
        <w:rPr>
          <w:rFonts w:ascii="Times New Roman" w:hAnsi="Times New Roman" w:cs="Times New Roman"/>
          <w:sz w:val="24"/>
          <w:szCs w:val="24"/>
        </w:rPr>
        <w:t>. В процессе реализации муниципальной программы отв</w:t>
      </w:r>
      <w:r w:rsidR="00ED09C9">
        <w:rPr>
          <w:rFonts w:ascii="Times New Roman" w:hAnsi="Times New Roman" w:cs="Times New Roman"/>
          <w:sz w:val="24"/>
          <w:szCs w:val="24"/>
        </w:rPr>
        <w:t xml:space="preserve">етственный исполнитель вправе по согласованию </w:t>
      </w:r>
      <w:r w:rsidR="00262A5F" w:rsidRPr="0095034A">
        <w:rPr>
          <w:rFonts w:ascii="Times New Roman" w:hAnsi="Times New Roman" w:cs="Times New Roman"/>
          <w:sz w:val="24"/>
          <w:szCs w:val="24"/>
        </w:rPr>
        <w:t xml:space="preserve">принимать решения об инициировании внесения изменений в перечни и состав мероприятий, сроки их реализации. Внесение изменений в муниципальную программу, связанных с увеличением, уменьшением или перераспределением расходов в соответствующем финансовом году, может осуществляться после внесения изменений в бюджет </w:t>
      </w:r>
      <w:r w:rsidR="00ED09C9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r w:rsidR="00262A5F" w:rsidRPr="0095034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При внесении изменений в муниципальную программу не допускается: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изменение целей и задач, для комплексного решения которых была принята муниципальная программа;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262A5F" w:rsidRPr="0095034A" w:rsidRDefault="00CB4DCA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62A5F" w:rsidRPr="0095034A">
        <w:rPr>
          <w:rFonts w:ascii="Times New Roman" w:hAnsi="Times New Roman" w:cs="Times New Roman"/>
          <w:sz w:val="24"/>
          <w:szCs w:val="24"/>
        </w:rPr>
        <w:t xml:space="preserve">. </w:t>
      </w:r>
      <w:r w:rsidR="00ED09C9">
        <w:rPr>
          <w:rFonts w:ascii="Times New Roman" w:hAnsi="Times New Roman" w:cs="Times New Roman"/>
          <w:sz w:val="24"/>
          <w:szCs w:val="24"/>
        </w:rPr>
        <w:t>Администрация Манойлинского сельского поселения организуе</w:t>
      </w:r>
      <w:r w:rsidR="00262A5F" w:rsidRPr="0095034A">
        <w:rPr>
          <w:rFonts w:ascii="Times New Roman" w:hAnsi="Times New Roman" w:cs="Times New Roman"/>
          <w:sz w:val="24"/>
          <w:szCs w:val="24"/>
        </w:rPr>
        <w:t xml:space="preserve">т ведение ежеквартального мониторинга хода реализации утвержденных муниципальных программ. 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мониторинга хода реализации муниципальной программы ответственный исполнитель совместно с соисполнителями ежеквартально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отчитывается о ходе</w:t>
      </w:r>
      <w:proofErr w:type="gramEnd"/>
      <w:r w:rsidRPr="0095034A">
        <w:rPr>
          <w:rFonts w:ascii="Times New Roman" w:hAnsi="Times New Roman" w:cs="Times New Roman"/>
          <w:sz w:val="24"/>
          <w:szCs w:val="24"/>
        </w:rPr>
        <w:t xml:space="preserve"> ее выполнения. При наличии в муниципальной программе соисполнителей они представляют свою информацию о ходе реализации муниципальной программы за отчетный период ответственному исполнителю.</w:t>
      </w:r>
    </w:p>
    <w:p w:rsidR="00262A5F" w:rsidRPr="0095034A" w:rsidRDefault="00CB4DCA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262A5F" w:rsidRPr="0095034A">
        <w:rPr>
          <w:rFonts w:ascii="Times New Roman" w:hAnsi="Times New Roman" w:cs="Times New Roman"/>
          <w:sz w:val="24"/>
          <w:szCs w:val="24"/>
        </w:rPr>
        <w:t>. Ответственный исполнитель му</w:t>
      </w:r>
      <w:r w:rsidR="003C249C">
        <w:rPr>
          <w:rFonts w:ascii="Times New Roman" w:hAnsi="Times New Roman" w:cs="Times New Roman"/>
          <w:sz w:val="24"/>
          <w:szCs w:val="24"/>
        </w:rPr>
        <w:t>ниципальной программы представляет</w:t>
      </w:r>
      <w:r w:rsidR="00262A5F" w:rsidRPr="0095034A">
        <w:rPr>
          <w:rFonts w:ascii="Times New Roman" w:hAnsi="Times New Roman" w:cs="Times New Roman"/>
          <w:sz w:val="24"/>
          <w:szCs w:val="24"/>
        </w:rPr>
        <w:t xml:space="preserve"> ежеквартально, до 20-го числа месяца, следующего за отчетным кварталом: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муниципальной программы, который должен содержать: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данные об объемах привлеченных средств федерального бюджета, областного бюджета, местных бюджетов и внебюджетных источников;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муниципальной программы в</w:t>
      </w:r>
      <w:r w:rsidR="003C249C">
        <w:rPr>
          <w:rFonts w:ascii="Times New Roman" w:hAnsi="Times New Roman" w:cs="Times New Roman"/>
          <w:sz w:val="24"/>
          <w:szCs w:val="24"/>
        </w:rPr>
        <w:t xml:space="preserve"> соответствии с муниципальной программой</w:t>
      </w:r>
      <w:r w:rsidRPr="0095034A">
        <w:rPr>
          <w:rFonts w:ascii="Times New Roman" w:hAnsi="Times New Roman" w:cs="Times New Roman"/>
          <w:sz w:val="24"/>
          <w:szCs w:val="24"/>
        </w:rPr>
        <w:t>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информацию о ходе и полноте выполнения в планируемый срок программных мероприятий </w:t>
      </w:r>
      <w:r w:rsidR="003C249C">
        <w:rPr>
          <w:rFonts w:ascii="Times New Roman" w:hAnsi="Times New Roman" w:cs="Times New Roman"/>
          <w:sz w:val="24"/>
          <w:szCs w:val="24"/>
        </w:rPr>
        <w:t>в соответствии с  муниципальной программой</w:t>
      </w:r>
      <w:r w:rsidRPr="0095034A">
        <w:rPr>
          <w:rFonts w:ascii="Times New Roman" w:hAnsi="Times New Roman" w:cs="Times New Roman"/>
          <w:sz w:val="24"/>
          <w:szCs w:val="24"/>
        </w:rPr>
        <w:t>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5</w:t>
      </w:r>
      <w:r w:rsidR="00CB4DCA">
        <w:rPr>
          <w:rFonts w:ascii="Times New Roman" w:hAnsi="Times New Roman" w:cs="Times New Roman"/>
          <w:sz w:val="24"/>
          <w:szCs w:val="24"/>
        </w:rPr>
        <w:t>.6</w:t>
      </w:r>
      <w:r w:rsidRPr="0095034A">
        <w:rPr>
          <w:rFonts w:ascii="Times New Roman" w:hAnsi="Times New Roman" w:cs="Times New Roman"/>
          <w:sz w:val="24"/>
          <w:szCs w:val="24"/>
        </w:rPr>
        <w:t xml:space="preserve">. Ежеквартальные итоги мониторинга о ходе реализации муниципальных программ подлежат размещению на официальном сайте администрации </w:t>
      </w:r>
      <w:r w:rsidR="003C249C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r w:rsidRPr="0095034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62A5F" w:rsidRPr="0095034A" w:rsidRDefault="00CB4DCA" w:rsidP="00262A5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262A5F" w:rsidRPr="0095034A">
        <w:rPr>
          <w:rFonts w:ascii="Times New Roman" w:hAnsi="Times New Roman" w:cs="Times New Roman"/>
          <w:sz w:val="24"/>
          <w:szCs w:val="24"/>
        </w:rPr>
        <w:t>. Ответственный исполнитель муниципальной программы подготавливает</w:t>
      </w:r>
      <w:r w:rsidR="00262A5F">
        <w:rPr>
          <w:rFonts w:ascii="Times New Roman" w:hAnsi="Times New Roman" w:cs="Times New Roman"/>
          <w:sz w:val="24"/>
          <w:szCs w:val="24"/>
        </w:rPr>
        <w:t xml:space="preserve"> </w:t>
      </w:r>
      <w:r w:rsidR="00262A5F" w:rsidRPr="0095034A">
        <w:rPr>
          <w:rFonts w:ascii="Times New Roman" w:hAnsi="Times New Roman" w:cs="Times New Roman"/>
          <w:sz w:val="24"/>
          <w:szCs w:val="24"/>
        </w:rPr>
        <w:t>и до 01 марта года, следую</w:t>
      </w:r>
      <w:r w:rsidR="003C249C">
        <w:rPr>
          <w:rFonts w:ascii="Times New Roman" w:hAnsi="Times New Roman" w:cs="Times New Roman"/>
          <w:sz w:val="24"/>
          <w:szCs w:val="24"/>
        </w:rPr>
        <w:t>щего за отчетным</w:t>
      </w:r>
      <w:r>
        <w:rPr>
          <w:rFonts w:ascii="Times New Roman" w:hAnsi="Times New Roman" w:cs="Times New Roman"/>
          <w:sz w:val="24"/>
          <w:szCs w:val="24"/>
        </w:rPr>
        <w:t xml:space="preserve"> годом</w:t>
      </w:r>
      <w:r w:rsidR="003C249C">
        <w:rPr>
          <w:rFonts w:ascii="Times New Roman" w:hAnsi="Times New Roman" w:cs="Times New Roman"/>
          <w:sz w:val="24"/>
          <w:szCs w:val="24"/>
        </w:rPr>
        <w:t xml:space="preserve">, представляет </w:t>
      </w:r>
      <w:r w:rsidR="00262A5F" w:rsidRPr="0095034A">
        <w:rPr>
          <w:rFonts w:ascii="Times New Roman" w:hAnsi="Times New Roman" w:cs="Times New Roman"/>
          <w:sz w:val="24"/>
          <w:szCs w:val="24"/>
        </w:rPr>
        <w:t xml:space="preserve"> </w:t>
      </w:r>
      <w:r w:rsidR="003C249C">
        <w:rPr>
          <w:rFonts w:ascii="Times New Roman" w:hAnsi="Times New Roman" w:cs="Times New Roman"/>
          <w:sz w:val="24"/>
          <w:szCs w:val="24"/>
        </w:rPr>
        <w:t>главе Манойлинского сельского поселения</w:t>
      </w:r>
      <w:r w:rsidR="00262A5F" w:rsidRPr="0095034A">
        <w:rPr>
          <w:rFonts w:ascii="Times New Roman" w:hAnsi="Times New Roman" w:cs="Times New Roman"/>
          <w:sz w:val="24"/>
          <w:szCs w:val="24"/>
        </w:rPr>
        <w:t xml:space="preserve"> годовой доклад</w:t>
      </w:r>
      <w:r w:rsidR="003C249C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муниципальных и ведомственных  программ</w:t>
      </w:r>
      <w:r w:rsidR="00262A5F" w:rsidRPr="0095034A">
        <w:rPr>
          <w:rFonts w:ascii="Times New Roman" w:hAnsi="Times New Roman" w:cs="Times New Roman"/>
          <w:sz w:val="24"/>
          <w:szCs w:val="24"/>
        </w:rPr>
        <w:t>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Годовой доклад должен содержать: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конкретные результаты, достигнутые за отчетный период;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перечень мероприятий, выполненных и невыполненных (с указанием причин) в установленные сроки;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 и иных средств на выполнение мероприятий;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информацию о внесенных изменениях в муниципальную программу;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информацию для оценки эффективности реализации муниципальной программы.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По муниципальной программе, срок реализации которой завершается в отчетном году, ответственный исполнитель муниципальной программы подготавливает и до 01 марта года, следующего за отчетным</w:t>
      </w:r>
      <w:r w:rsidR="00CB4DCA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95034A">
        <w:rPr>
          <w:rFonts w:ascii="Times New Roman" w:hAnsi="Times New Roman" w:cs="Times New Roman"/>
          <w:sz w:val="24"/>
          <w:szCs w:val="24"/>
        </w:rPr>
        <w:t xml:space="preserve">, представляет </w:t>
      </w:r>
      <w:r w:rsidR="00CB4DCA">
        <w:rPr>
          <w:rFonts w:ascii="Times New Roman" w:hAnsi="Times New Roman" w:cs="Times New Roman"/>
          <w:sz w:val="24"/>
          <w:szCs w:val="24"/>
        </w:rPr>
        <w:t>главе 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 годовой доклад о выполнении муниципальной программы за весь период ее реализации.</w:t>
      </w:r>
    </w:p>
    <w:p w:rsidR="00262A5F" w:rsidRPr="0095034A" w:rsidRDefault="00CB4DCA" w:rsidP="00262A5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262A5F" w:rsidRPr="0095034A">
        <w:rPr>
          <w:rFonts w:ascii="Times New Roman" w:hAnsi="Times New Roman" w:cs="Times New Roman"/>
          <w:sz w:val="24"/>
          <w:szCs w:val="24"/>
        </w:rPr>
        <w:t>. Сводный доклад о ходе 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>, ведомственных</w:t>
      </w:r>
      <w:r w:rsidR="00262A5F" w:rsidRPr="0095034A">
        <w:rPr>
          <w:rFonts w:ascii="Times New Roman" w:hAnsi="Times New Roman" w:cs="Times New Roman"/>
          <w:sz w:val="24"/>
          <w:szCs w:val="24"/>
        </w:rPr>
        <w:t xml:space="preserve"> программ размещается на официальном сайте </w:t>
      </w:r>
      <w:r w:rsidR="00DB6645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262A5F" w:rsidRPr="00950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A5F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262A5F" w:rsidRPr="0095034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сети Интернет.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02"/>
      <w:bookmarkEnd w:id="7"/>
      <w:r w:rsidRPr="0095034A">
        <w:rPr>
          <w:rFonts w:ascii="Times New Roman" w:hAnsi="Times New Roman" w:cs="Times New Roman"/>
          <w:sz w:val="24"/>
          <w:szCs w:val="24"/>
        </w:rPr>
        <w:t>6. Оценка эффективности реализации муниципальной программы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6.1. Оценка эффективности реализации муниципальной программы осуществляется путем ежегодного сопоставления: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1) фактических и планируемых значений целевых показателей муниципальной программы;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2) фактических и планируемых финансовых расходов из всех источников на реализацию муниципальной программы;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3) числа выполненных и планируемых мероприятий плана реализации муниципальной программы.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реализации муниципальной программы, а также типовые формы предоставления информации для проведения оценки эффективности реализации муниципальной программы разрабатываются и утверждаются </w:t>
      </w:r>
      <w:r w:rsidR="00C137DF"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Pr="009503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37DF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6.3. Информация для оценки эффективности реализации муниципальной программы, подготовленная ответственным исполнителем, рассматривается </w:t>
      </w:r>
      <w:r w:rsidR="00C137DF">
        <w:rPr>
          <w:rFonts w:ascii="Times New Roman" w:hAnsi="Times New Roman" w:cs="Times New Roman"/>
          <w:sz w:val="24"/>
          <w:szCs w:val="24"/>
        </w:rPr>
        <w:t>главой М</w:t>
      </w:r>
      <w:r w:rsidR="00E50489">
        <w:rPr>
          <w:rFonts w:ascii="Times New Roman" w:hAnsi="Times New Roman" w:cs="Times New Roman"/>
          <w:sz w:val="24"/>
          <w:szCs w:val="24"/>
        </w:rPr>
        <w:t>анойлинского сельского поселени</w:t>
      </w:r>
      <w:r w:rsidR="00C137DF">
        <w:rPr>
          <w:rFonts w:ascii="Times New Roman" w:hAnsi="Times New Roman" w:cs="Times New Roman"/>
          <w:sz w:val="24"/>
          <w:szCs w:val="24"/>
        </w:rPr>
        <w:t>я</w:t>
      </w:r>
      <w:r w:rsidRPr="0095034A">
        <w:rPr>
          <w:rFonts w:ascii="Times New Roman" w:hAnsi="Times New Roman" w:cs="Times New Roman"/>
          <w:sz w:val="24"/>
          <w:szCs w:val="24"/>
        </w:rPr>
        <w:t>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Pr="0095034A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сопоставление значений достигнутых целевых показателей с плановыми значениями целевых показателей, содержащимися в муниципальной программе (степень достижения </w:t>
      </w:r>
      <w:r w:rsidRPr="0095034A">
        <w:rPr>
          <w:rFonts w:ascii="Times New Roman" w:hAnsi="Times New Roman" w:cs="Times New Roman"/>
          <w:sz w:val="24"/>
          <w:szCs w:val="24"/>
        </w:rPr>
        <w:lastRenderedPageBreak/>
        <w:t>запланированных при первоначальном утверждении муниципальной программы целевых показателей);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сопоставление фактических сроков реализации мероприятий муниципальной программы с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планируемыми</w:t>
      </w:r>
      <w:proofErr w:type="gramEnd"/>
      <w:r w:rsidRPr="0095034A">
        <w:rPr>
          <w:rFonts w:ascii="Times New Roman" w:hAnsi="Times New Roman" w:cs="Times New Roman"/>
          <w:sz w:val="24"/>
          <w:szCs w:val="24"/>
        </w:rPr>
        <w:t xml:space="preserve"> (анализ соблюдения сроков реализации мероприятий).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муниципальной программы</w:t>
      </w:r>
      <w:proofErr w:type="gramEnd"/>
      <w:r w:rsidRPr="0095034A">
        <w:rPr>
          <w:rFonts w:ascii="Times New Roman" w:hAnsi="Times New Roman" w:cs="Times New Roman"/>
          <w:sz w:val="24"/>
          <w:szCs w:val="24"/>
        </w:rPr>
        <w:t xml:space="preserve"> осуществляется анализ степени соответствия уровня финансовых затрат, запланированных при первоначальном утверждении муниципальной программы (подпрограммы), и фактических затрат за отчетный период в разрезе всех источников финансирования муниципальной программы (подпрограммы).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5034A">
        <w:rPr>
          <w:rFonts w:ascii="Times New Roman" w:hAnsi="Times New Roman" w:cs="Times New Roman"/>
          <w:sz w:val="24"/>
          <w:szCs w:val="24"/>
        </w:rPr>
        <w:t>По результатам указ</w:t>
      </w:r>
      <w:r w:rsidR="00C137DF">
        <w:rPr>
          <w:rFonts w:ascii="Times New Roman" w:hAnsi="Times New Roman" w:cs="Times New Roman"/>
          <w:sz w:val="24"/>
          <w:szCs w:val="24"/>
        </w:rPr>
        <w:t xml:space="preserve">анной оценки не позднее 10 дней </w:t>
      </w:r>
      <w:r w:rsidRPr="0095034A">
        <w:rPr>
          <w:rFonts w:ascii="Times New Roman" w:hAnsi="Times New Roman" w:cs="Times New Roman"/>
          <w:sz w:val="24"/>
          <w:szCs w:val="24"/>
        </w:rPr>
        <w:t xml:space="preserve"> до дня вне</w:t>
      </w:r>
      <w:r w:rsidR="00C137DF">
        <w:rPr>
          <w:rFonts w:ascii="Times New Roman" w:hAnsi="Times New Roman" w:cs="Times New Roman"/>
          <w:sz w:val="24"/>
          <w:szCs w:val="24"/>
        </w:rPr>
        <w:t>сения проекта решения о местном</w:t>
      </w:r>
      <w:r w:rsidRPr="0095034A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на плановый период в  </w:t>
      </w:r>
      <w:r w:rsidR="00C137DF">
        <w:rPr>
          <w:rFonts w:ascii="Times New Roman" w:hAnsi="Times New Roman" w:cs="Times New Roman"/>
          <w:sz w:val="24"/>
          <w:szCs w:val="24"/>
        </w:rPr>
        <w:t>Совет депутатов Манойлинского сельского поселения</w:t>
      </w:r>
      <w:r w:rsidRPr="0095034A">
        <w:rPr>
          <w:rFonts w:ascii="Times New Roman" w:hAnsi="Times New Roman" w:cs="Times New Roman"/>
          <w:sz w:val="24"/>
          <w:szCs w:val="24"/>
        </w:rPr>
        <w:t xml:space="preserve"> может быть принято решение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  <w:proofErr w:type="gramEnd"/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137DF" w:rsidRDefault="00262A5F" w:rsidP="00C13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137DF">
        <w:rPr>
          <w:rFonts w:ascii="Times New Roman" w:hAnsi="Times New Roman" w:cs="Times New Roman"/>
          <w:sz w:val="24"/>
          <w:szCs w:val="24"/>
        </w:rPr>
        <w:t xml:space="preserve">Манойлинского </w:t>
      </w:r>
    </w:p>
    <w:p w:rsidR="00262A5F" w:rsidRPr="0095034A" w:rsidRDefault="00C137DF" w:rsidP="00C137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С.В.Литвиненко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25"/>
      <w:bookmarkEnd w:id="8"/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50FE" w:rsidRDefault="007250FE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50FE" w:rsidRDefault="007250FE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50FE" w:rsidRDefault="007250FE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к Порядку разработки,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реализации и оценки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50489" w:rsidRDefault="00262A5F" w:rsidP="00E5048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E50489">
        <w:rPr>
          <w:rFonts w:ascii="Times New Roman" w:hAnsi="Times New Roman" w:cs="Times New Roman"/>
          <w:sz w:val="24"/>
          <w:szCs w:val="24"/>
        </w:rPr>
        <w:t xml:space="preserve">Манойлинского </w:t>
      </w:r>
    </w:p>
    <w:p w:rsidR="00262A5F" w:rsidRPr="0095034A" w:rsidRDefault="00E50489" w:rsidP="00E5048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33"/>
      <w:bookmarkEnd w:id="9"/>
      <w:r w:rsidRPr="0095034A">
        <w:rPr>
          <w:rFonts w:ascii="Times New Roman" w:hAnsi="Times New Roman" w:cs="Times New Roman"/>
          <w:sz w:val="24"/>
          <w:szCs w:val="24"/>
        </w:rPr>
        <w:t>Паспорт</w:t>
      </w:r>
    </w:p>
    <w:p w:rsidR="00262A5F" w:rsidRPr="0095034A" w:rsidRDefault="00262A5F" w:rsidP="00E504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50489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муниципальной программы              _______________________________________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Соисполнители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программы                                          _______________________________________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Подпрограммы муниципальной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 программы                                         _______________________________________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Цели муниципальной программы     _______________________________________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5F" w:rsidRPr="0095034A" w:rsidRDefault="00262A5F" w:rsidP="00262A5F">
      <w:pPr>
        <w:pStyle w:val="ConsPlusNonforma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Задачи муниципальной программы  _______________________________________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программы, их значения на последний год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реализации                                           _______________________________________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Сроки и этапы реализации муниципальной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программы                                           _______________________________________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Объемы и источники финансирования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муниципальной программы               _______________________________________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муниципальной программы              ________________________________________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265"/>
      <w:bookmarkEnd w:id="10"/>
      <w:r w:rsidRPr="009503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 Указываются  общие  объемы  финансирования  муниципальной программы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годам реализации и в разрезе источников финансирования.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72"/>
      <w:bookmarkEnd w:id="11"/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к Порядку разработки,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реализации и оценки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proofErr w:type="gramStart"/>
      <w:r w:rsidRPr="0095034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50489" w:rsidRDefault="00262A5F" w:rsidP="00E5048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E50489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262A5F" w:rsidRPr="0095034A" w:rsidRDefault="00E50489" w:rsidP="00E5048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>Форма 1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86"/>
      <w:bookmarkEnd w:id="12"/>
      <w:r w:rsidRPr="0095034A">
        <w:rPr>
          <w:rFonts w:ascii="Times New Roman" w:hAnsi="Times New Roman" w:cs="Times New Roman"/>
          <w:sz w:val="24"/>
          <w:szCs w:val="24"/>
        </w:rPr>
        <w:t>ПЕРЕЧЕНЬ</w:t>
      </w:r>
    </w:p>
    <w:p w:rsidR="00262A5F" w:rsidRPr="0095034A" w:rsidRDefault="00262A5F" w:rsidP="00262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целевых показателей муниципальной программы </w:t>
      </w:r>
      <w:r w:rsidR="00E50489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262A5F" w:rsidRDefault="00262A5F" w:rsidP="00262A5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567"/>
        <w:gridCol w:w="1134"/>
        <w:gridCol w:w="850"/>
        <w:gridCol w:w="1843"/>
        <w:gridCol w:w="1843"/>
        <w:gridCol w:w="1808"/>
      </w:tblGrid>
      <w:tr w:rsidR="00262A5F" w:rsidTr="00C776B0">
        <w:tc>
          <w:tcPr>
            <w:tcW w:w="392" w:type="dxa"/>
            <w:vMerge w:val="restart"/>
          </w:tcPr>
          <w:p w:rsidR="00262A5F" w:rsidRPr="00B766B4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 w:rsidRPr="00B766B4">
              <w:rPr>
                <w:rFonts w:ascii="Times New Roman" w:hAnsi="Times New Roman" w:cs="Times New Roman"/>
              </w:rPr>
              <w:t>№</w:t>
            </w:r>
          </w:p>
          <w:p w:rsidR="00262A5F" w:rsidRPr="00B766B4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6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66B4">
              <w:rPr>
                <w:rFonts w:ascii="Times New Roman" w:hAnsi="Times New Roman" w:cs="Times New Roman"/>
              </w:rPr>
              <w:t>/</w:t>
            </w:r>
            <w:proofErr w:type="spellStart"/>
            <w:r w:rsidRPr="00B766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262A5F" w:rsidRPr="00B766B4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 w:rsidRPr="00B766B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262A5F" w:rsidRPr="00B766B4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 w:rsidRPr="00B766B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78" w:type="dxa"/>
            <w:gridSpan w:val="5"/>
          </w:tcPr>
          <w:p w:rsidR="00262A5F" w:rsidRPr="00B766B4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66B4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262A5F" w:rsidTr="00C776B0">
        <w:tc>
          <w:tcPr>
            <w:tcW w:w="392" w:type="dxa"/>
            <w:vMerge/>
          </w:tcPr>
          <w:p w:rsidR="00262A5F" w:rsidRPr="00B766B4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2A5F" w:rsidRPr="00B766B4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62A5F" w:rsidRPr="00B766B4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A5F" w:rsidRPr="00B766B4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 w:rsidRPr="00B766B4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850" w:type="dxa"/>
          </w:tcPr>
          <w:p w:rsidR="00262A5F" w:rsidRPr="00B766B4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66B4">
              <w:rPr>
                <w:rFonts w:ascii="Times New Roman" w:hAnsi="Times New Roman" w:cs="Times New Roman"/>
              </w:rPr>
              <w:t>Теку</w:t>
            </w:r>
            <w:r>
              <w:rPr>
                <w:rFonts w:ascii="Times New Roman" w:hAnsi="Times New Roman" w:cs="Times New Roman"/>
              </w:rPr>
              <w:t>-</w:t>
            </w:r>
            <w:r w:rsidRPr="00B766B4"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 w:rsidRPr="00B766B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262A5F" w:rsidRPr="00B766B4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 w:rsidRPr="00B766B4"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</w:tc>
        <w:tc>
          <w:tcPr>
            <w:tcW w:w="1843" w:type="dxa"/>
          </w:tcPr>
          <w:p w:rsidR="00262A5F" w:rsidRPr="00B766B4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 w:rsidRPr="00B766B4"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</w:tc>
        <w:tc>
          <w:tcPr>
            <w:tcW w:w="1808" w:type="dxa"/>
          </w:tcPr>
          <w:p w:rsidR="00262A5F" w:rsidRPr="00B766B4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 w:rsidRPr="00B766B4">
              <w:rPr>
                <w:rFonts w:ascii="Times New Roman" w:hAnsi="Times New Roman" w:cs="Times New Roman"/>
              </w:rPr>
              <w:t>Третий год реализации муниципальной программы, подпрограммы</w:t>
            </w:r>
          </w:p>
        </w:tc>
      </w:tr>
      <w:tr w:rsidR="00262A5F" w:rsidTr="00C776B0">
        <w:tc>
          <w:tcPr>
            <w:tcW w:w="392" w:type="dxa"/>
          </w:tcPr>
          <w:p w:rsidR="00262A5F" w:rsidRPr="00B766B4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62A5F" w:rsidRPr="00B766B4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62A5F" w:rsidRPr="00B766B4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62A5F" w:rsidRPr="00B766B4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62A5F" w:rsidRPr="00B766B4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262A5F" w:rsidRPr="00B766B4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62A5F" w:rsidRPr="00B766B4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8" w:type="dxa"/>
          </w:tcPr>
          <w:p w:rsidR="00262A5F" w:rsidRPr="00B766B4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262A5F" w:rsidRDefault="00262A5F" w:rsidP="00262A5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262A5F" w:rsidRDefault="00262A5F" w:rsidP="00262A5F">
      <w:pPr>
        <w:pStyle w:val="ConsPlusCell"/>
        <w:jc w:val="center"/>
        <w:rPr>
          <w:rFonts w:ascii="Times New Roman" w:hAnsi="Times New Roman" w:cs="Times New Roman"/>
        </w:rPr>
      </w:pPr>
      <w:r w:rsidRPr="00052DE1">
        <w:rPr>
          <w:rFonts w:ascii="Times New Roman" w:hAnsi="Times New Roman" w:cs="Times New Roman"/>
        </w:rPr>
        <w:t>Муниципальная программа</w:t>
      </w:r>
    </w:p>
    <w:p w:rsidR="00262A5F" w:rsidRPr="00052DE1" w:rsidRDefault="00262A5F" w:rsidP="00262A5F">
      <w:pPr>
        <w:pStyle w:val="ConsPlusCell"/>
        <w:jc w:val="center"/>
        <w:rPr>
          <w:rFonts w:ascii="Times New Roman" w:hAnsi="Times New Roman" w:cs="Times New Roman"/>
        </w:rPr>
      </w:pPr>
    </w:p>
    <w:p w:rsidR="00262A5F" w:rsidRPr="00052DE1" w:rsidRDefault="00262A5F" w:rsidP="00262A5F">
      <w:pPr>
        <w:pStyle w:val="ConsPlusCell"/>
        <w:jc w:val="center"/>
        <w:rPr>
          <w:rFonts w:ascii="Times New Roman" w:hAnsi="Times New Roman" w:cs="Times New Roman"/>
        </w:rPr>
      </w:pPr>
      <w:r w:rsidRPr="00052DE1">
        <w:rPr>
          <w:rFonts w:ascii="Times New Roman" w:hAnsi="Times New Roman" w:cs="Times New Roman"/>
        </w:rPr>
        <w:t>Подпрограмма 1</w:t>
      </w:r>
    </w:p>
    <w:p w:rsidR="00262A5F" w:rsidRDefault="00262A5F" w:rsidP="00262A5F">
      <w:pPr>
        <w:pStyle w:val="ConsPlusCell"/>
        <w:jc w:val="center"/>
        <w:rPr>
          <w:rFonts w:ascii="Times New Roman" w:hAnsi="Times New Roman" w:cs="Times New Roman"/>
        </w:rPr>
      </w:pPr>
    </w:p>
    <w:p w:rsidR="00262A5F" w:rsidRPr="00052DE1" w:rsidRDefault="00262A5F" w:rsidP="00262A5F">
      <w:pPr>
        <w:pStyle w:val="ConsPlusCell"/>
        <w:jc w:val="center"/>
        <w:rPr>
          <w:rFonts w:ascii="Times New Roman" w:hAnsi="Times New Roman" w:cs="Times New Roman"/>
        </w:rPr>
      </w:pPr>
      <w:r w:rsidRPr="00052DE1">
        <w:rPr>
          <w:rFonts w:ascii="Times New Roman" w:hAnsi="Times New Roman" w:cs="Times New Roman"/>
        </w:rPr>
        <w:t>Подпрограмма 2</w:t>
      </w:r>
    </w:p>
    <w:p w:rsidR="00262A5F" w:rsidRPr="00052DE1" w:rsidRDefault="00262A5F" w:rsidP="00262A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250FE" w:rsidRDefault="007250FE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7250FE" w:rsidRDefault="007250FE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Pr="0095034A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62A5F" w:rsidRPr="0095034A" w:rsidRDefault="00262A5F" w:rsidP="00262A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Par313"/>
      <w:bookmarkEnd w:id="13"/>
      <w:r w:rsidRPr="0095034A">
        <w:rPr>
          <w:rFonts w:ascii="Times New Roman" w:hAnsi="Times New Roman" w:cs="Times New Roman"/>
          <w:sz w:val="24"/>
          <w:szCs w:val="24"/>
        </w:rPr>
        <w:t>Форма 2</w:t>
      </w:r>
    </w:p>
    <w:p w:rsidR="00262A5F" w:rsidRPr="0095034A" w:rsidRDefault="00262A5F" w:rsidP="00262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315"/>
      <w:bookmarkEnd w:id="14"/>
      <w:r w:rsidRPr="0095034A">
        <w:rPr>
          <w:rFonts w:ascii="Times New Roman" w:hAnsi="Times New Roman" w:cs="Times New Roman"/>
          <w:sz w:val="24"/>
          <w:szCs w:val="24"/>
        </w:rPr>
        <w:t>ПЕРЕЧЕНЬ</w:t>
      </w:r>
    </w:p>
    <w:p w:rsidR="00262A5F" w:rsidRPr="0095034A" w:rsidRDefault="00262A5F" w:rsidP="00262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  <w:r w:rsidR="004A77FD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262A5F" w:rsidRDefault="00262A5F" w:rsidP="00262A5F">
      <w:pPr>
        <w:pStyle w:val="ConsPlusCell"/>
        <w:rPr>
          <w:rFonts w:ascii="Courier New" w:hAnsi="Courier New" w:cs="Courier New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134"/>
        <w:gridCol w:w="1134"/>
        <w:gridCol w:w="709"/>
        <w:gridCol w:w="567"/>
        <w:gridCol w:w="992"/>
        <w:gridCol w:w="992"/>
        <w:gridCol w:w="851"/>
        <w:gridCol w:w="850"/>
        <w:gridCol w:w="1418"/>
        <w:gridCol w:w="1099"/>
      </w:tblGrid>
      <w:tr w:rsidR="00262A5F" w:rsidTr="00C776B0">
        <w:tc>
          <w:tcPr>
            <w:tcW w:w="392" w:type="dxa"/>
            <w:vMerge w:val="restart"/>
          </w:tcPr>
          <w:p w:rsidR="00262A5F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4252" w:type="dxa"/>
            <w:gridSpan w:val="5"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418" w:type="dxa"/>
            <w:vMerge w:val="restart"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мероприятий</w:t>
            </w:r>
          </w:p>
        </w:tc>
        <w:tc>
          <w:tcPr>
            <w:tcW w:w="1099" w:type="dxa"/>
            <w:vMerge w:val="restart"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сроки реализации мероприятий</w:t>
            </w:r>
          </w:p>
        </w:tc>
      </w:tr>
      <w:tr w:rsidR="00262A5F" w:rsidTr="00C776B0">
        <w:tc>
          <w:tcPr>
            <w:tcW w:w="392" w:type="dxa"/>
            <w:vMerge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4"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8" w:type="dxa"/>
            <w:vMerge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2A5F" w:rsidTr="00C776B0">
        <w:tc>
          <w:tcPr>
            <w:tcW w:w="392" w:type="dxa"/>
            <w:vMerge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  <w:vMerge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262A5F" w:rsidRPr="00052DE1" w:rsidRDefault="00262A5F" w:rsidP="00C776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2A5F" w:rsidTr="00C776B0">
        <w:tc>
          <w:tcPr>
            <w:tcW w:w="392" w:type="dxa"/>
          </w:tcPr>
          <w:p w:rsidR="00262A5F" w:rsidRPr="00052DE1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62A5F" w:rsidRPr="00052DE1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62A5F" w:rsidRPr="00052DE1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62A5F" w:rsidRPr="00052DE1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62A5F" w:rsidRPr="00052DE1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62A5F" w:rsidRPr="00052DE1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62A5F" w:rsidRPr="00052DE1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62A5F" w:rsidRPr="00052DE1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62A5F" w:rsidRPr="00052DE1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62A5F" w:rsidRPr="00052DE1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</w:tcPr>
          <w:p w:rsidR="00262A5F" w:rsidRPr="00052DE1" w:rsidRDefault="00262A5F" w:rsidP="00C77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262A5F" w:rsidRDefault="00262A5F" w:rsidP="00262A5F">
      <w:pPr>
        <w:pStyle w:val="ConsPlusCell"/>
        <w:jc w:val="center"/>
        <w:rPr>
          <w:rFonts w:ascii="Courier New" w:hAnsi="Courier New" w:cs="Courier New"/>
          <w:sz w:val="16"/>
          <w:szCs w:val="16"/>
        </w:rPr>
      </w:pPr>
    </w:p>
    <w:p w:rsidR="00262A5F" w:rsidRDefault="00262A5F" w:rsidP="00262A5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62A5F" w:rsidRDefault="00262A5F" w:rsidP="00262A5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262A5F" w:rsidRPr="00196529" w:rsidRDefault="00262A5F" w:rsidP="00262A5F">
      <w:pPr>
        <w:pStyle w:val="ConsPlusCell"/>
        <w:jc w:val="center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>Муниципальная программа</w:t>
      </w: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 xml:space="preserve">     Итого по</w:t>
      </w: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 xml:space="preserve">     мероприятию</w:t>
      </w: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 xml:space="preserve">     Итого по</w:t>
      </w: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 xml:space="preserve">     муниципальной</w:t>
      </w: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 xml:space="preserve">     программе</w:t>
      </w: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</w:p>
    <w:p w:rsidR="00262A5F" w:rsidRPr="00196529" w:rsidRDefault="00262A5F" w:rsidP="00262A5F">
      <w:pPr>
        <w:pStyle w:val="ConsPlusCell"/>
        <w:jc w:val="center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>Подпрограмма 1</w:t>
      </w: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 xml:space="preserve">     Итого по</w:t>
      </w: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 xml:space="preserve">     мероприятию</w:t>
      </w: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 xml:space="preserve">     Итого по</w:t>
      </w: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 xml:space="preserve">     подпрограмме 1</w:t>
      </w: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</w:p>
    <w:p w:rsidR="00262A5F" w:rsidRPr="00196529" w:rsidRDefault="00262A5F" w:rsidP="00262A5F">
      <w:pPr>
        <w:pStyle w:val="ConsPlusCell"/>
        <w:jc w:val="center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>Подпрограмма 2</w:t>
      </w: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 xml:space="preserve">     Итого по</w:t>
      </w: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 xml:space="preserve">     мероприятию</w:t>
      </w: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 xml:space="preserve">     Итого по</w:t>
      </w:r>
    </w:p>
    <w:p w:rsidR="00262A5F" w:rsidRPr="00196529" w:rsidRDefault="00262A5F" w:rsidP="00262A5F">
      <w:pPr>
        <w:pStyle w:val="ConsPlusCell"/>
        <w:rPr>
          <w:rFonts w:ascii="Times New Roman" w:hAnsi="Times New Roman" w:cs="Times New Roman"/>
        </w:rPr>
      </w:pPr>
      <w:r w:rsidRPr="00196529">
        <w:rPr>
          <w:rFonts w:ascii="Times New Roman" w:hAnsi="Times New Roman" w:cs="Times New Roman"/>
        </w:rPr>
        <w:t xml:space="preserve">     подпрограмме 2</w:t>
      </w:r>
    </w:p>
    <w:p w:rsidR="00262A5F" w:rsidRPr="00196529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A5F" w:rsidRPr="00133F09" w:rsidRDefault="00262A5F" w:rsidP="00262A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0489" w:rsidRDefault="00262A5F" w:rsidP="00262A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Par362"/>
      <w:bookmarkEnd w:id="15"/>
      <w:r w:rsidRPr="00133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50489" w:rsidRDefault="00E50489" w:rsidP="00262A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62A5F" w:rsidRPr="0095034A" w:rsidRDefault="00262A5F" w:rsidP="00262A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3F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034A">
        <w:rPr>
          <w:rFonts w:ascii="Times New Roman" w:hAnsi="Times New Roman" w:cs="Times New Roman"/>
          <w:sz w:val="24"/>
          <w:szCs w:val="24"/>
        </w:rPr>
        <w:t>Форма 3</w:t>
      </w:r>
    </w:p>
    <w:p w:rsidR="00262A5F" w:rsidRPr="0095034A" w:rsidRDefault="00262A5F" w:rsidP="00262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364"/>
      <w:bookmarkEnd w:id="16"/>
      <w:r w:rsidRPr="0095034A">
        <w:rPr>
          <w:rFonts w:ascii="Times New Roman" w:hAnsi="Times New Roman" w:cs="Times New Roman"/>
          <w:sz w:val="24"/>
          <w:szCs w:val="24"/>
        </w:rPr>
        <w:t>ПЕРЕЧЕНЬ</w:t>
      </w:r>
    </w:p>
    <w:p w:rsidR="00262A5F" w:rsidRPr="0095034A" w:rsidRDefault="00262A5F" w:rsidP="00262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A5F" w:rsidRPr="0095034A" w:rsidRDefault="00262A5F" w:rsidP="00262A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034A">
        <w:rPr>
          <w:rFonts w:ascii="Times New Roman" w:hAnsi="Times New Roman" w:cs="Times New Roman"/>
          <w:sz w:val="24"/>
          <w:szCs w:val="24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</w:t>
      </w:r>
      <w:r w:rsidR="004A77FD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  <w:r w:rsidRPr="0095034A">
        <w:rPr>
          <w:rFonts w:ascii="Times New Roman" w:hAnsi="Times New Roman" w:cs="Times New Roman"/>
          <w:sz w:val="24"/>
          <w:szCs w:val="24"/>
        </w:rPr>
        <w:t xml:space="preserve"> по муниципальной программе </w:t>
      </w:r>
      <w:r w:rsidR="004A77FD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262A5F" w:rsidRDefault="00262A5F" w:rsidP="00262A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134"/>
        <w:gridCol w:w="709"/>
        <w:gridCol w:w="850"/>
        <w:gridCol w:w="992"/>
        <w:gridCol w:w="993"/>
        <w:gridCol w:w="992"/>
        <w:gridCol w:w="709"/>
        <w:gridCol w:w="1134"/>
        <w:gridCol w:w="1134"/>
        <w:gridCol w:w="1099"/>
      </w:tblGrid>
      <w:tr w:rsidR="00262A5F" w:rsidTr="00C776B0">
        <w:tc>
          <w:tcPr>
            <w:tcW w:w="392" w:type="dxa"/>
            <w:vMerge w:val="restart"/>
          </w:tcPr>
          <w:p w:rsidR="00262A5F" w:rsidRPr="00CE66A1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6A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66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66A1">
              <w:rPr>
                <w:rFonts w:ascii="Times New Roman" w:hAnsi="Times New Roman" w:cs="Times New Roman"/>
              </w:rPr>
              <w:t>/</w:t>
            </w:r>
            <w:proofErr w:type="spellStart"/>
            <w:r w:rsidRPr="00CE66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262A5F" w:rsidRPr="00CE66A1" w:rsidRDefault="00262A5F" w:rsidP="00C776B0">
            <w:pPr>
              <w:pStyle w:val="ConsPlusNonformat"/>
              <w:rPr>
                <w:rFonts w:ascii="Times New Roman" w:hAnsi="Times New Roman" w:cs="Times New Roman"/>
              </w:rPr>
            </w:pPr>
            <w:r w:rsidRPr="00CE66A1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4536" w:type="dxa"/>
            <w:gridSpan w:val="5"/>
          </w:tcPr>
          <w:p w:rsidR="00262A5F" w:rsidRPr="00CE66A1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6A1">
              <w:rPr>
                <w:rFonts w:ascii="Times New Roman" w:hAnsi="Times New Roman" w:cs="Times New Roman"/>
              </w:rPr>
              <w:t>Показатель муниципальной услуги (работы)</w:t>
            </w:r>
          </w:p>
        </w:tc>
        <w:tc>
          <w:tcPr>
            <w:tcW w:w="4076" w:type="dxa"/>
            <w:gridSpan w:val="4"/>
          </w:tcPr>
          <w:p w:rsidR="00262A5F" w:rsidRPr="00CE66A1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6A1">
              <w:rPr>
                <w:rFonts w:ascii="Times New Roman" w:hAnsi="Times New Roman" w:cs="Times New Roman"/>
              </w:rPr>
              <w:t>Расходы районного бюджета на оказание муниципальной услуги (выполнение работ) (тыс</w:t>
            </w:r>
            <w:proofErr w:type="gramStart"/>
            <w:r w:rsidRPr="00CE66A1">
              <w:rPr>
                <w:rFonts w:ascii="Times New Roman" w:hAnsi="Times New Roman" w:cs="Times New Roman"/>
              </w:rPr>
              <w:t>.р</w:t>
            </w:r>
            <w:proofErr w:type="gramEnd"/>
            <w:r w:rsidRPr="00CE66A1">
              <w:rPr>
                <w:rFonts w:ascii="Times New Roman" w:hAnsi="Times New Roman" w:cs="Times New Roman"/>
              </w:rPr>
              <w:t>уб.)</w:t>
            </w:r>
          </w:p>
        </w:tc>
      </w:tr>
      <w:tr w:rsidR="00262A5F" w:rsidTr="00C776B0">
        <w:tc>
          <w:tcPr>
            <w:tcW w:w="392" w:type="dxa"/>
            <w:vMerge/>
          </w:tcPr>
          <w:p w:rsidR="00262A5F" w:rsidRPr="00CE66A1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62A5F" w:rsidRPr="00CE66A1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262A5F" w:rsidRPr="00CE66A1" w:rsidRDefault="00262A5F" w:rsidP="00C776B0">
            <w:pPr>
              <w:pStyle w:val="ConsPlusNonformat"/>
              <w:rPr>
                <w:rFonts w:ascii="Times New Roman" w:hAnsi="Times New Roman" w:cs="Times New Roman"/>
              </w:rPr>
            </w:pPr>
            <w:r w:rsidRPr="00CE66A1">
              <w:rPr>
                <w:rFonts w:ascii="Times New Roman" w:hAnsi="Times New Roman" w:cs="Times New Roman"/>
              </w:rPr>
              <w:t>Наименование, единица измерения</w:t>
            </w:r>
          </w:p>
        </w:tc>
        <w:tc>
          <w:tcPr>
            <w:tcW w:w="3827" w:type="dxa"/>
            <w:gridSpan w:val="4"/>
          </w:tcPr>
          <w:p w:rsidR="00262A5F" w:rsidRPr="00CE66A1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6A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709" w:type="dxa"/>
            <w:vMerge w:val="restart"/>
          </w:tcPr>
          <w:p w:rsidR="00262A5F" w:rsidRPr="00CE66A1" w:rsidRDefault="00262A5F" w:rsidP="00C776B0">
            <w:pPr>
              <w:pStyle w:val="ConsPlusNonformat"/>
              <w:rPr>
                <w:rFonts w:ascii="Times New Roman" w:hAnsi="Times New Roman" w:cs="Times New Roman"/>
              </w:rPr>
            </w:pPr>
            <w:r w:rsidRPr="00CE66A1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134" w:type="dxa"/>
            <w:vMerge w:val="restart"/>
          </w:tcPr>
          <w:p w:rsidR="00262A5F" w:rsidRPr="00CE66A1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6A1"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262A5F" w:rsidRPr="00CE66A1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6A1"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</w:tc>
        <w:tc>
          <w:tcPr>
            <w:tcW w:w="1099" w:type="dxa"/>
            <w:vMerge w:val="restart"/>
          </w:tcPr>
          <w:p w:rsidR="00262A5F" w:rsidRPr="00CE66A1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6A1">
              <w:rPr>
                <w:rFonts w:ascii="Times New Roman" w:hAnsi="Times New Roman" w:cs="Times New Roman"/>
              </w:rPr>
              <w:t>Третий год реализации муниципальной программы, подпрограммы</w:t>
            </w:r>
          </w:p>
        </w:tc>
      </w:tr>
      <w:tr w:rsidR="00262A5F" w:rsidTr="00C776B0">
        <w:tc>
          <w:tcPr>
            <w:tcW w:w="392" w:type="dxa"/>
            <w:vMerge/>
          </w:tcPr>
          <w:p w:rsidR="00262A5F" w:rsidRPr="00CE66A1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62A5F" w:rsidRPr="00CE66A1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62A5F" w:rsidRPr="00CE66A1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2A5F" w:rsidRPr="00CE66A1" w:rsidRDefault="00262A5F" w:rsidP="00C776B0">
            <w:pPr>
              <w:pStyle w:val="ConsPlusNonformat"/>
              <w:rPr>
                <w:rFonts w:ascii="Times New Roman" w:hAnsi="Times New Roman" w:cs="Times New Roman"/>
              </w:rPr>
            </w:pPr>
            <w:r w:rsidRPr="00CE66A1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2" w:type="dxa"/>
          </w:tcPr>
          <w:p w:rsidR="00262A5F" w:rsidRPr="00CE66A1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6A1"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</w:tc>
        <w:tc>
          <w:tcPr>
            <w:tcW w:w="993" w:type="dxa"/>
          </w:tcPr>
          <w:p w:rsidR="00262A5F" w:rsidRPr="00CE66A1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6A1"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</w:tc>
        <w:tc>
          <w:tcPr>
            <w:tcW w:w="992" w:type="dxa"/>
          </w:tcPr>
          <w:p w:rsidR="00262A5F" w:rsidRPr="00CE66A1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6A1">
              <w:rPr>
                <w:rFonts w:ascii="Times New Roman" w:hAnsi="Times New Roman" w:cs="Times New Roman"/>
              </w:rPr>
              <w:t>Третий год реализации муниципальной программы, подпрограммы</w:t>
            </w:r>
          </w:p>
        </w:tc>
        <w:tc>
          <w:tcPr>
            <w:tcW w:w="709" w:type="dxa"/>
            <w:vMerge/>
          </w:tcPr>
          <w:p w:rsidR="00262A5F" w:rsidRPr="00491A93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2A5F" w:rsidRPr="00491A93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2A5F" w:rsidRPr="00491A93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262A5F" w:rsidRPr="00491A93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2A5F" w:rsidTr="00C776B0">
        <w:tc>
          <w:tcPr>
            <w:tcW w:w="392" w:type="dxa"/>
          </w:tcPr>
          <w:p w:rsidR="00262A5F" w:rsidRPr="00491A93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62A5F" w:rsidRPr="00491A93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62A5F" w:rsidRPr="00491A93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62A5F" w:rsidRPr="00491A93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62A5F" w:rsidRPr="00491A93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62A5F" w:rsidRPr="00491A93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62A5F" w:rsidRPr="00491A93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62A5F" w:rsidRPr="00491A93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262A5F" w:rsidRPr="00491A93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62A5F" w:rsidRPr="00491A93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99" w:type="dxa"/>
          </w:tcPr>
          <w:p w:rsidR="00262A5F" w:rsidRPr="00491A93" w:rsidRDefault="00262A5F" w:rsidP="00C776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</w:tbl>
    <w:p w:rsidR="00262A5F" w:rsidRDefault="00262A5F" w:rsidP="00262A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2A5F" w:rsidRPr="00CE66A1" w:rsidRDefault="00262A5F" w:rsidP="00262A5F">
      <w:pPr>
        <w:pStyle w:val="ConsPlusCell"/>
        <w:jc w:val="center"/>
        <w:rPr>
          <w:rFonts w:ascii="Times New Roman" w:hAnsi="Times New Roman" w:cs="Times New Roman"/>
        </w:rPr>
      </w:pPr>
      <w:r w:rsidRPr="00CE66A1">
        <w:rPr>
          <w:rFonts w:ascii="Times New Roman" w:hAnsi="Times New Roman" w:cs="Times New Roman"/>
        </w:rPr>
        <w:t>Муниципальная программа</w:t>
      </w:r>
    </w:p>
    <w:p w:rsidR="00262A5F" w:rsidRPr="00CE66A1" w:rsidRDefault="00262A5F" w:rsidP="00262A5F">
      <w:pPr>
        <w:pStyle w:val="ConsPlusCell"/>
        <w:jc w:val="center"/>
        <w:rPr>
          <w:rFonts w:ascii="Times New Roman" w:hAnsi="Times New Roman" w:cs="Times New Roman"/>
        </w:rPr>
      </w:pPr>
    </w:p>
    <w:p w:rsidR="00262A5F" w:rsidRPr="00CE66A1" w:rsidRDefault="00262A5F" w:rsidP="00262A5F">
      <w:pPr>
        <w:pStyle w:val="ConsPlusCell"/>
        <w:jc w:val="center"/>
        <w:rPr>
          <w:rFonts w:ascii="Times New Roman" w:hAnsi="Times New Roman" w:cs="Times New Roman"/>
        </w:rPr>
      </w:pPr>
      <w:r w:rsidRPr="00CE66A1">
        <w:rPr>
          <w:rFonts w:ascii="Times New Roman" w:hAnsi="Times New Roman" w:cs="Times New Roman"/>
        </w:rPr>
        <w:t>Подпрограмма 1</w:t>
      </w:r>
    </w:p>
    <w:p w:rsidR="00262A5F" w:rsidRPr="00CE66A1" w:rsidRDefault="00262A5F" w:rsidP="00262A5F">
      <w:pPr>
        <w:pStyle w:val="ConsPlusCell"/>
        <w:jc w:val="center"/>
        <w:rPr>
          <w:rFonts w:ascii="Times New Roman" w:hAnsi="Times New Roman" w:cs="Times New Roman"/>
        </w:rPr>
      </w:pPr>
    </w:p>
    <w:p w:rsidR="00262A5F" w:rsidRPr="00CE66A1" w:rsidRDefault="00262A5F" w:rsidP="00262A5F">
      <w:pPr>
        <w:pStyle w:val="ConsPlusCell"/>
        <w:jc w:val="center"/>
        <w:rPr>
          <w:rFonts w:ascii="Times New Roman" w:hAnsi="Times New Roman" w:cs="Times New Roman"/>
        </w:rPr>
      </w:pPr>
      <w:r w:rsidRPr="00CE66A1">
        <w:rPr>
          <w:rFonts w:ascii="Times New Roman" w:hAnsi="Times New Roman" w:cs="Times New Roman"/>
        </w:rPr>
        <w:t>Подпрограмма 2</w:t>
      </w: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262A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62A5F" w:rsidRDefault="00262A5F" w:rsidP="004A77FD">
      <w:pPr>
        <w:pStyle w:val="ConsPlusNonformat"/>
        <w:jc w:val="right"/>
      </w:pPr>
      <w:bookmarkStart w:id="17" w:name="Par401"/>
      <w:bookmarkEnd w:id="17"/>
      <w:r w:rsidRPr="00CE66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95E79" w:rsidRDefault="00095E79"/>
    <w:sectPr w:rsidR="00095E79" w:rsidSect="00C776B0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A5F"/>
    <w:rsid w:val="000054FD"/>
    <w:rsid w:val="000610DF"/>
    <w:rsid w:val="0007330C"/>
    <w:rsid w:val="00074A34"/>
    <w:rsid w:val="00076462"/>
    <w:rsid w:val="000806F7"/>
    <w:rsid w:val="00083C38"/>
    <w:rsid w:val="00095E79"/>
    <w:rsid w:val="000A5365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86782"/>
    <w:rsid w:val="001B645B"/>
    <w:rsid w:val="001D138B"/>
    <w:rsid w:val="001D41E7"/>
    <w:rsid w:val="001E3EB1"/>
    <w:rsid w:val="00216DE0"/>
    <w:rsid w:val="00234A51"/>
    <w:rsid w:val="00246143"/>
    <w:rsid w:val="00262A5F"/>
    <w:rsid w:val="002A752A"/>
    <w:rsid w:val="002A7CE1"/>
    <w:rsid w:val="002F15C1"/>
    <w:rsid w:val="002F23A3"/>
    <w:rsid w:val="002F55C4"/>
    <w:rsid w:val="0031056E"/>
    <w:rsid w:val="0037694E"/>
    <w:rsid w:val="003C249C"/>
    <w:rsid w:val="003E66B5"/>
    <w:rsid w:val="00400C01"/>
    <w:rsid w:val="00414ED4"/>
    <w:rsid w:val="004161B5"/>
    <w:rsid w:val="00417DB0"/>
    <w:rsid w:val="00424C12"/>
    <w:rsid w:val="004401CB"/>
    <w:rsid w:val="00447211"/>
    <w:rsid w:val="00497653"/>
    <w:rsid w:val="004A77FD"/>
    <w:rsid w:val="004F79FB"/>
    <w:rsid w:val="00514705"/>
    <w:rsid w:val="00530C85"/>
    <w:rsid w:val="005362C2"/>
    <w:rsid w:val="005454AB"/>
    <w:rsid w:val="0055273C"/>
    <w:rsid w:val="00596D53"/>
    <w:rsid w:val="00597F47"/>
    <w:rsid w:val="005F60BA"/>
    <w:rsid w:val="006405DC"/>
    <w:rsid w:val="00646D48"/>
    <w:rsid w:val="006470D3"/>
    <w:rsid w:val="00661E44"/>
    <w:rsid w:val="00666F01"/>
    <w:rsid w:val="00685329"/>
    <w:rsid w:val="00691F1E"/>
    <w:rsid w:val="006A6387"/>
    <w:rsid w:val="006E3C0C"/>
    <w:rsid w:val="006E5254"/>
    <w:rsid w:val="006F0270"/>
    <w:rsid w:val="007056DD"/>
    <w:rsid w:val="00722137"/>
    <w:rsid w:val="00724006"/>
    <w:rsid w:val="007250FE"/>
    <w:rsid w:val="00737CE6"/>
    <w:rsid w:val="00780366"/>
    <w:rsid w:val="007859FC"/>
    <w:rsid w:val="007B526E"/>
    <w:rsid w:val="0082776B"/>
    <w:rsid w:val="008850AB"/>
    <w:rsid w:val="0089533A"/>
    <w:rsid w:val="00897ACA"/>
    <w:rsid w:val="008D1E84"/>
    <w:rsid w:val="00906670"/>
    <w:rsid w:val="00942A46"/>
    <w:rsid w:val="00943804"/>
    <w:rsid w:val="00946AAE"/>
    <w:rsid w:val="00964ABC"/>
    <w:rsid w:val="009A3AE4"/>
    <w:rsid w:val="009C1BAE"/>
    <w:rsid w:val="009D1976"/>
    <w:rsid w:val="00A03998"/>
    <w:rsid w:val="00A65121"/>
    <w:rsid w:val="00A664A4"/>
    <w:rsid w:val="00A70610"/>
    <w:rsid w:val="00A81A82"/>
    <w:rsid w:val="00A905C4"/>
    <w:rsid w:val="00A940C1"/>
    <w:rsid w:val="00AD5E33"/>
    <w:rsid w:val="00AD75A8"/>
    <w:rsid w:val="00AD79F8"/>
    <w:rsid w:val="00B47973"/>
    <w:rsid w:val="00B61157"/>
    <w:rsid w:val="00B77E4D"/>
    <w:rsid w:val="00B92F1C"/>
    <w:rsid w:val="00BC6583"/>
    <w:rsid w:val="00BF2998"/>
    <w:rsid w:val="00C04B2D"/>
    <w:rsid w:val="00C05A24"/>
    <w:rsid w:val="00C12243"/>
    <w:rsid w:val="00C137DF"/>
    <w:rsid w:val="00C3376A"/>
    <w:rsid w:val="00C776B0"/>
    <w:rsid w:val="00C93F1C"/>
    <w:rsid w:val="00CA1FF9"/>
    <w:rsid w:val="00CB4DCA"/>
    <w:rsid w:val="00CD2A25"/>
    <w:rsid w:val="00CD3EAD"/>
    <w:rsid w:val="00CD7D82"/>
    <w:rsid w:val="00CE1375"/>
    <w:rsid w:val="00D02D00"/>
    <w:rsid w:val="00D45547"/>
    <w:rsid w:val="00D729B6"/>
    <w:rsid w:val="00D75038"/>
    <w:rsid w:val="00D77942"/>
    <w:rsid w:val="00D96FCE"/>
    <w:rsid w:val="00DB6645"/>
    <w:rsid w:val="00DC6505"/>
    <w:rsid w:val="00DE1296"/>
    <w:rsid w:val="00DE3263"/>
    <w:rsid w:val="00E22DB3"/>
    <w:rsid w:val="00E421D1"/>
    <w:rsid w:val="00E43D64"/>
    <w:rsid w:val="00E44A18"/>
    <w:rsid w:val="00E50489"/>
    <w:rsid w:val="00E60459"/>
    <w:rsid w:val="00E62530"/>
    <w:rsid w:val="00E66CBA"/>
    <w:rsid w:val="00E77E59"/>
    <w:rsid w:val="00E86DA1"/>
    <w:rsid w:val="00E94CDD"/>
    <w:rsid w:val="00ED09C9"/>
    <w:rsid w:val="00EF509E"/>
    <w:rsid w:val="00EF74EC"/>
    <w:rsid w:val="00F047D2"/>
    <w:rsid w:val="00F11164"/>
    <w:rsid w:val="00F20B9D"/>
    <w:rsid w:val="00F305A7"/>
    <w:rsid w:val="00F60406"/>
    <w:rsid w:val="00F60C6E"/>
    <w:rsid w:val="00F70BF8"/>
    <w:rsid w:val="00F97854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5F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262A5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62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2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62A5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бпОсновной текст Знак"/>
    <w:basedOn w:val="a0"/>
    <w:link w:val="a5"/>
    <w:locked/>
    <w:rsid w:val="00262A5F"/>
    <w:rPr>
      <w:sz w:val="28"/>
      <w:szCs w:val="24"/>
    </w:rPr>
  </w:style>
  <w:style w:type="paragraph" w:styleId="a5">
    <w:name w:val="Body Text"/>
    <w:aliases w:val="бпОсновной текст"/>
    <w:basedOn w:val="a"/>
    <w:link w:val="a4"/>
    <w:unhideWhenUsed/>
    <w:rsid w:val="00262A5F"/>
    <w:rPr>
      <w:sz w:val="28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262A5F"/>
  </w:style>
  <w:style w:type="paragraph" w:customStyle="1" w:styleId="ConsPlusNormal">
    <w:name w:val="ConsPlusNormal"/>
    <w:rsid w:val="00262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C837916F081F25FC18DB25161FD220C81FE68536421079B7D512639747VCE" TargetMode="External"/><Relationship Id="rId5" Type="http://schemas.openxmlformats.org/officeDocument/2006/relationships/hyperlink" Target="consultantplus://offline/ref=B0C837916F081F25FC18DB25161FD220C81FE68536421079B7D51263977C14D912BC2BF2E2A9DCD446V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6EA9-F2A3-4357-8F23-C2FE4841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10</cp:revision>
  <cp:lastPrinted>2014-01-29T11:36:00Z</cp:lastPrinted>
  <dcterms:created xsi:type="dcterms:W3CDTF">2014-01-24T05:35:00Z</dcterms:created>
  <dcterms:modified xsi:type="dcterms:W3CDTF">2014-01-29T11:40:00Z</dcterms:modified>
</cp:coreProperties>
</file>