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75078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7507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556FAC" w:rsidRPr="00CF137F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56FAC" w:rsidTr="002A241C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6FAC" w:rsidRDefault="00556FAC" w:rsidP="002A2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FAC" w:rsidRPr="00BB43BF" w:rsidRDefault="00556FAC" w:rsidP="00556FAC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FAC" w:rsidRPr="00BB43BF" w:rsidRDefault="00556FAC" w:rsidP="00556FAC">
      <w:pPr>
        <w:spacing w:after="0"/>
        <w:ind w:left="-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AC" w:rsidRPr="00BB43BF" w:rsidRDefault="00556FAC" w:rsidP="00556FAC">
      <w:pPr>
        <w:pStyle w:val="a3"/>
        <w:ind w:left="142" w:right="1252" w:hanging="142"/>
        <w:jc w:val="left"/>
        <w:rPr>
          <w:sz w:val="24"/>
          <w:szCs w:val="24"/>
        </w:rPr>
      </w:pP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от </w:t>
      </w:r>
      <w:r w:rsidR="006E1004">
        <w:rPr>
          <w:sz w:val="24"/>
          <w:szCs w:val="24"/>
        </w:rPr>
        <w:t>14 декабря</w:t>
      </w:r>
      <w:r w:rsidR="00F80148">
        <w:rPr>
          <w:sz w:val="24"/>
          <w:szCs w:val="24"/>
        </w:rPr>
        <w:t xml:space="preserve"> </w:t>
      </w:r>
      <w:r w:rsidR="004B6F06">
        <w:rPr>
          <w:sz w:val="24"/>
          <w:szCs w:val="24"/>
        </w:rPr>
        <w:t>2021</w:t>
      </w:r>
      <w:r w:rsidR="00F80148">
        <w:rPr>
          <w:sz w:val="24"/>
          <w:szCs w:val="24"/>
        </w:rPr>
        <w:t xml:space="preserve"> года</w:t>
      </w: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  </w:t>
      </w:r>
      <w:r w:rsidR="00E46686">
        <w:rPr>
          <w:sz w:val="24"/>
          <w:szCs w:val="24"/>
        </w:rPr>
        <w:t xml:space="preserve">                                                                                    </w:t>
      </w:r>
      <w:r w:rsidR="00F80148">
        <w:rPr>
          <w:sz w:val="24"/>
          <w:szCs w:val="24"/>
        </w:rPr>
        <w:t xml:space="preserve"> </w:t>
      </w:r>
      <w:bookmarkStart w:id="0" w:name="_GoBack"/>
      <w:bookmarkEnd w:id="0"/>
      <w:r w:rsidRPr="00BB43BF">
        <w:rPr>
          <w:sz w:val="24"/>
          <w:szCs w:val="24"/>
        </w:rPr>
        <w:t xml:space="preserve">№ </w:t>
      </w:r>
      <w:r w:rsidR="006E1004">
        <w:rPr>
          <w:sz w:val="24"/>
          <w:szCs w:val="24"/>
        </w:rPr>
        <w:t>94</w:t>
      </w:r>
    </w:p>
    <w:p w:rsidR="000F016C" w:rsidRDefault="000F016C" w:rsidP="00BB43BF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6E1004" w:rsidRPr="006E1004" w:rsidRDefault="00875078" w:rsidP="006E1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в постановление администрации Манойли</w:t>
      </w:r>
      <w:r w:rsidR="007628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нского сельского поселения от </w:t>
      </w:r>
      <w:r w:rsidR="006E100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21.04.2021 года № 42 «</w:t>
      </w:r>
      <w:r w:rsidR="006E1004" w:rsidRPr="006E1004">
        <w:rPr>
          <w:rFonts w:ascii="Times New Roman" w:hAnsi="Times New Roman" w:cs="Times New Roman"/>
          <w:b/>
          <w:sz w:val="24"/>
          <w:szCs w:val="24"/>
        </w:rPr>
        <w:t>Об утверждении Правил внутреннего трудового распорядка администрации</w:t>
      </w:r>
      <w:r w:rsidR="006E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04" w:rsidRPr="006E1004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</w:t>
      </w:r>
      <w:r w:rsidR="006E1004">
        <w:rPr>
          <w:rFonts w:ascii="Times New Roman" w:hAnsi="Times New Roman" w:cs="Times New Roman"/>
          <w:b/>
          <w:sz w:val="24"/>
          <w:szCs w:val="24"/>
        </w:rPr>
        <w:t xml:space="preserve">етского   муниципального района </w:t>
      </w:r>
      <w:r w:rsidR="006E1004" w:rsidRPr="006E100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9B2FA7">
        <w:rPr>
          <w:rFonts w:ascii="Times New Roman" w:hAnsi="Times New Roman" w:cs="Times New Roman"/>
          <w:b/>
          <w:sz w:val="24"/>
          <w:szCs w:val="24"/>
        </w:rPr>
        <w:t>»</w:t>
      </w:r>
    </w:p>
    <w:p w:rsidR="00DE0A6D" w:rsidRPr="00BB43BF" w:rsidRDefault="00DE0A6D" w:rsidP="00BB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6D" w:rsidRPr="00BB43BF" w:rsidRDefault="00DE0A6D" w:rsidP="00DE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7C" w:rsidRPr="00BB43BF" w:rsidRDefault="00B24F7C" w:rsidP="00B24F7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</w:t>
      </w:r>
      <w:r w:rsidR="006E10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Федеральным законом от 22.11.2021г. № 377-ФЗ «О внесении изменений в Трудовой кодекс Российской Федерации»,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62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Уставом Манойлинского сельского поселения Клетского муниципального района Волгоградской области, утвержденного решением Совета депутатов Манойлинского сельского поселения Клетского муниципального района Волгоградской области от 11.08.2014г. № 14/1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6E10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основании протеста прокуратуры Клетского района от 13.12.2021г. № 7-32-2021,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администрация Манойлинского сельского поселения Клетского муниципального района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Волгоградской области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r w:rsidR="007628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ОСТАНОВЛЯЕТ</w:t>
      </w: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Default="00501DE1" w:rsidP="004B6F0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Внести</w:t>
      </w:r>
      <w:r w:rsidR="00762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="006E100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 внутреннего  трудового распорядка администрации Манойлинского сельского поселения Клетского муниципального района Волгоградской области, утвержденные постановлением администрации Манойлинского сельского поселения от 21.04.2021г. № 42 (далее – Правила)</w:t>
      </w:r>
      <w:r w:rsidR="00B009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следующие</w:t>
      </w:r>
      <w:r w:rsidR="00B009B5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изменения</w:t>
      </w:r>
      <w:r w:rsidR="007628BA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B009B5" w:rsidRDefault="006E1004" w:rsidP="00B009B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Пункт 2.10 Правил изложить в следующей редакции</w:t>
      </w:r>
      <w:r w:rsidR="00B009B5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6E1004" w:rsidRPr="006E1004" w:rsidRDefault="006E1004" w:rsidP="006E1004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«2.10. 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.».</w:t>
      </w:r>
      <w:proofErr w:type="gramEnd"/>
    </w:p>
    <w:p w:rsidR="00F80148" w:rsidRPr="00BB43BF" w:rsidRDefault="00B009B5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  Настоящее постановление подлежит официальному обнародованию.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009B5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      </w:t>
      </w: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  <w:r w:rsidR="00B009B5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     С.В.  Литвиненко</w:t>
      </w:r>
    </w:p>
    <w:p w:rsidR="00556FAC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556FAC" w:rsidRDefault="00556FAC" w:rsidP="00556FAC"/>
    <w:sectPr w:rsidR="00556FAC" w:rsidSect="00CF1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5CB"/>
    <w:multiLevelType w:val="hybridMultilevel"/>
    <w:tmpl w:val="F25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5238"/>
    <w:multiLevelType w:val="multilevel"/>
    <w:tmpl w:val="04D6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FAC"/>
    <w:rsid w:val="000F016C"/>
    <w:rsid w:val="00100CBB"/>
    <w:rsid w:val="00141FF8"/>
    <w:rsid w:val="003A7251"/>
    <w:rsid w:val="004B6F06"/>
    <w:rsid w:val="004D7F44"/>
    <w:rsid w:val="00501DE1"/>
    <w:rsid w:val="00556FAC"/>
    <w:rsid w:val="006867F3"/>
    <w:rsid w:val="00696F70"/>
    <w:rsid w:val="006E1004"/>
    <w:rsid w:val="007047BE"/>
    <w:rsid w:val="007628BA"/>
    <w:rsid w:val="007800A2"/>
    <w:rsid w:val="007D2E8C"/>
    <w:rsid w:val="00837170"/>
    <w:rsid w:val="00875078"/>
    <w:rsid w:val="00903CE4"/>
    <w:rsid w:val="009B2FA7"/>
    <w:rsid w:val="009C0E17"/>
    <w:rsid w:val="009E6527"/>
    <w:rsid w:val="00A062F0"/>
    <w:rsid w:val="00A270E6"/>
    <w:rsid w:val="00A46ABE"/>
    <w:rsid w:val="00A51823"/>
    <w:rsid w:val="00AB5858"/>
    <w:rsid w:val="00AC4F13"/>
    <w:rsid w:val="00B009B5"/>
    <w:rsid w:val="00B24F7C"/>
    <w:rsid w:val="00B701E0"/>
    <w:rsid w:val="00BB43BF"/>
    <w:rsid w:val="00C32D0B"/>
    <w:rsid w:val="00D57115"/>
    <w:rsid w:val="00D617DD"/>
    <w:rsid w:val="00DE0A6D"/>
    <w:rsid w:val="00E04768"/>
    <w:rsid w:val="00E46686"/>
    <w:rsid w:val="00F80148"/>
    <w:rsid w:val="00FA242C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D"/>
  </w:style>
  <w:style w:type="paragraph" w:styleId="1">
    <w:name w:val="heading 1"/>
    <w:basedOn w:val="a"/>
    <w:next w:val="a"/>
    <w:link w:val="10"/>
    <w:qFormat/>
    <w:rsid w:val="00556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556FAC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56FAC"/>
    <w:pPr>
      <w:ind w:left="720"/>
      <w:contextualSpacing/>
    </w:pPr>
  </w:style>
  <w:style w:type="table" w:styleId="a5">
    <w:name w:val="Table Grid"/>
    <w:basedOn w:val="a1"/>
    <w:uiPriority w:val="59"/>
    <w:rsid w:val="0055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D667-E6EB-47DE-AB4E-425E28A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2021-12-14T06:17:00Z</cp:lastPrinted>
  <dcterms:created xsi:type="dcterms:W3CDTF">2012-04-01T06:20:00Z</dcterms:created>
  <dcterms:modified xsi:type="dcterms:W3CDTF">2021-12-14T06:19:00Z</dcterms:modified>
</cp:coreProperties>
</file>