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837E10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КЛЕТСКОГО </w:t>
      </w:r>
      <w:r w:rsidR="00837E10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837E10" w:rsidRPr="00007C2B">
        <w:rPr>
          <w:rFonts w:ascii="Times New Roman" w:hAnsi="Times New Roman"/>
          <w:color w:val="000000"/>
          <w:sz w:val="24"/>
          <w:szCs w:val="24"/>
        </w:rPr>
        <w:t>РАЙОНА</w:t>
      </w:r>
    </w:p>
    <w:p w:rsidR="00007C2B" w:rsidRPr="00007C2B" w:rsidRDefault="00007C2B" w:rsidP="00007C2B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07C2B">
        <w:rPr>
          <w:rFonts w:ascii="Times New Roman" w:hAnsi="Times New Roman"/>
          <w:color w:val="000000"/>
          <w:sz w:val="24"/>
          <w:szCs w:val="24"/>
        </w:rPr>
        <w:t xml:space="preserve">  ВОЛГОГРАДСКОЙ  ОБЛАСТИ</w:t>
      </w:r>
    </w:p>
    <w:p w:rsidR="00007C2B" w:rsidRPr="00DA3BC4" w:rsidRDefault="00007C2B" w:rsidP="00007C2B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8E28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Волгограда </w:t>
      </w:r>
    </w:p>
    <w:p w:rsidR="00007C2B" w:rsidRPr="00DA3BC4" w:rsidRDefault="00007C2B" w:rsidP="00007C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A3BC4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79"/>
      </w:tblGrid>
      <w:tr w:rsidR="00007C2B" w:rsidRPr="00007C2B" w:rsidTr="00007C2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07C2B" w:rsidRPr="00007C2B" w:rsidRDefault="00007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213" w:rsidRPr="00007C2B" w:rsidRDefault="00DA3BC4" w:rsidP="00985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7E10" w:rsidRPr="00BF5AE8" w:rsidRDefault="00837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6D04">
        <w:rPr>
          <w:rFonts w:ascii="Times New Roman" w:hAnsi="Times New Roman" w:cs="Times New Roman"/>
          <w:sz w:val="24"/>
          <w:szCs w:val="24"/>
        </w:rPr>
        <w:t>11</w:t>
      </w:r>
      <w:r w:rsidR="00BF5AE8" w:rsidRPr="00BF5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AE8">
        <w:rPr>
          <w:rFonts w:ascii="Times New Roman" w:hAnsi="Times New Roman" w:cs="Times New Roman"/>
          <w:sz w:val="24"/>
          <w:szCs w:val="24"/>
        </w:rPr>
        <w:t>декабря</w:t>
      </w:r>
      <w:r w:rsidR="00F13E7C">
        <w:rPr>
          <w:rFonts w:ascii="Times New Roman" w:hAnsi="Times New Roman" w:cs="Times New Roman"/>
          <w:sz w:val="24"/>
          <w:szCs w:val="24"/>
        </w:rPr>
        <w:t xml:space="preserve"> 201</w:t>
      </w:r>
      <w:r w:rsidR="00BF5AE8">
        <w:rPr>
          <w:rFonts w:ascii="Times New Roman" w:hAnsi="Times New Roman" w:cs="Times New Roman"/>
          <w:sz w:val="24"/>
          <w:szCs w:val="24"/>
        </w:rPr>
        <w:t>7</w:t>
      </w:r>
      <w:r w:rsidR="001C533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F86D04">
        <w:rPr>
          <w:rFonts w:ascii="Times New Roman" w:hAnsi="Times New Roman" w:cs="Times New Roman"/>
          <w:sz w:val="24"/>
          <w:szCs w:val="24"/>
        </w:rPr>
        <w:t xml:space="preserve"> </w:t>
      </w:r>
      <w:r w:rsidR="006050AE" w:rsidRPr="00BF5AE8">
        <w:rPr>
          <w:rFonts w:ascii="Times New Roman" w:hAnsi="Times New Roman" w:cs="Times New Roman"/>
          <w:b/>
          <w:sz w:val="24"/>
          <w:szCs w:val="24"/>
        </w:rPr>
        <w:t>8</w:t>
      </w:r>
      <w:r w:rsidR="00F86D04">
        <w:rPr>
          <w:rFonts w:ascii="Times New Roman" w:hAnsi="Times New Roman" w:cs="Times New Roman"/>
          <w:b/>
          <w:sz w:val="24"/>
          <w:szCs w:val="24"/>
        </w:rPr>
        <w:t>6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25AE" w:rsidRPr="00837E10" w:rsidRDefault="002925AE" w:rsidP="00837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10">
        <w:rPr>
          <w:rFonts w:ascii="Times New Roman" w:hAnsi="Times New Roman" w:cs="Times New Roman"/>
          <w:b/>
          <w:sz w:val="24"/>
          <w:szCs w:val="24"/>
        </w:rPr>
        <w:t>О мерах пожарной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DF0" w:rsidRPr="00837E10">
        <w:rPr>
          <w:rFonts w:ascii="Times New Roman" w:hAnsi="Times New Roman" w:cs="Times New Roman"/>
          <w:b/>
          <w:sz w:val="24"/>
          <w:szCs w:val="24"/>
        </w:rPr>
        <w:t>безопасности в осенне</w:t>
      </w:r>
      <w:r w:rsidRPr="00837E10">
        <w:rPr>
          <w:rFonts w:ascii="Times New Roman" w:hAnsi="Times New Roman" w:cs="Times New Roman"/>
          <w:b/>
          <w:sz w:val="24"/>
          <w:szCs w:val="24"/>
        </w:rPr>
        <w:t xml:space="preserve">-зимний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AE8">
        <w:rPr>
          <w:rFonts w:ascii="Times New Roman" w:hAnsi="Times New Roman" w:cs="Times New Roman"/>
          <w:b/>
          <w:sz w:val="24"/>
          <w:szCs w:val="24"/>
        </w:rPr>
        <w:t>с 1 ноября 2017</w:t>
      </w:r>
      <w:r w:rsidR="00BE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AE8">
        <w:rPr>
          <w:rFonts w:ascii="Times New Roman" w:hAnsi="Times New Roman" w:cs="Times New Roman"/>
          <w:b/>
          <w:sz w:val="24"/>
          <w:szCs w:val="24"/>
        </w:rPr>
        <w:t xml:space="preserve">года по 29 марта 2018 года </w:t>
      </w:r>
      <w:r w:rsidR="00837E10" w:rsidRPr="00837E10">
        <w:rPr>
          <w:rFonts w:ascii="Times New Roman" w:hAnsi="Times New Roman" w:cs="Times New Roman"/>
          <w:b/>
          <w:sz w:val="24"/>
          <w:szCs w:val="24"/>
        </w:rPr>
        <w:t xml:space="preserve"> на территории  Манойлинского сельского поселения Клетского муниципального района Волгоградской области</w:t>
      </w:r>
    </w:p>
    <w:p w:rsidR="002F4213" w:rsidRDefault="002F421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843" w:rsidRPr="00007C2B" w:rsidRDefault="00E31843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213" w:rsidRDefault="008E2832" w:rsidP="001C53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 декабря 1994г. № 69-ФЗ «О пожарной безопасности», Закона Волгоградской области от 28 апреля 2006г. № 1220-ОД «О пожарной безопасности»,  а так же в целях предупреждения пожаров, повышения уровня противопожарной защиты населенных пунктов и </w:t>
      </w:r>
      <w:r w:rsidR="00EB6BFC">
        <w:rPr>
          <w:rFonts w:ascii="Times New Roman" w:hAnsi="Times New Roman" w:cs="Times New Roman"/>
          <w:sz w:val="24"/>
          <w:szCs w:val="24"/>
        </w:rPr>
        <w:t xml:space="preserve">объектов, организации своевременного тушения пожаров на территории Манойлинского сельского поселения и недопущения гибели и </w:t>
      </w:r>
      <w:proofErr w:type="spellStart"/>
      <w:r w:rsidR="00EB6BF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EB6BFC">
        <w:rPr>
          <w:rFonts w:ascii="Times New Roman" w:hAnsi="Times New Roman" w:cs="Times New Roman"/>
          <w:sz w:val="24"/>
          <w:szCs w:val="24"/>
        </w:rPr>
        <w:t xml:space="preserve"> людей на пож</w:t>
      </w:r>
      <w:r w:rsidR="00F13E7C">
        <w:rPr>
          <w:rFonts w:ascii="Times New Roman" w:hAnsi="Times New Roman" w:cs="Times New Roman"/>
          <w:sz w:val="24"/>
          <w:szCs w:val="24"/>
        </w:rPr>
        <w:t xml:space="preserve">арах в осенне-зимний период </w:t>
      </w:r>
      <w:r w:rsidR="00516EA3">
        <w:rPr>
          <w:rFonts w:ascii="Times New Roman" w:hAnsi="Times New Roman" w:cs="Times New Roman"/>
          <w:sz w:val="24"/>
          <w:szCs w:val="24"/>
        </w:rPr>
        <w:t>с 01</w:t>
      </w:r>
      <w:proofErr w:type="gramEnd"/>
      <w:r w:rsidR="00516EA3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BF5AE8">
        <w:rPr>
          <w:rFonts w:ascii="Times New Roman" w:hAnsi="Times New Roman" w:cs="Times New Roman"/>
          <w:sz w:val="24"/>
          <w:szCs w:val="24"/>
        </w:rPr>
        <w:t>7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 по 29 марта 201</w:t>
      </w:r>
      <w:r w:rsidR="00BF5AE8">
        <w:rPr>
          <w:rFonts w:ascii="Times New Roman" w:hAnsi="Times New Roman" w:cs="Times New Roman"/>
          <w:sz w:val="24"/>
          <w:szCs w:val="24"/>
        </w:rPr>
        <w:t>8</w:t>
      </w:r>
      <w:r w:rsidR="00516E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6BFC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</w:t>
      </w:r>
      <w:r w:rsidR="00F13E7C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EB6BFC" w:rsidRDefault="00EB6BFC" w:rsidP="001C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Принять меры по реализации полномочий по обеспечению первичных мер пожарной безопасности в границах подведом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твенных территорий. 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Довести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до жителей информацию</w:t>
      </w:r>
      <w:r w:rsidR="00CD69F6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 необходимости очистки дымоходов от сажи, побелки на чердаках труб и стен, в которых проходят дымовые каналы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недопустимости эксплуатации неисправных печей и неисправного бытового 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э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лектрообор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дован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я и других теплогенерирующи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устройств.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Согласовать с 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ководителями хозяйствующих субъек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ов перечень приспособленной техники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используемой для пожаро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шения</w:t>
      </w:r>
      <w:r>
        <w:rPr>
          <w:rFonts w:ascii="Times New Roman" w:hAnsi="Times New Roman"/>
          <w:color w:val="77777E"/>
          <w:sz w:val="24"/>
          <w:szCs w:val="24"/>
          <w:shd w:val="clear" w:color="auto" w:fill="FEFFFE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Определить перечень тяжелой техники для подводки к мест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у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пожара пожарной и приспособленной техники в условиях снежных заносов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проведение проверок исправности и рабо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оспособности в зимних условиях пожарных водоемов и гидрантов (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же состояния подъездов к ним и устранение имеющихся недостатков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Оборудовать водонапорные башни приспособлениями для отбора воды пожарной техникой. 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Создать комиссии по проверке противопожарного состояния домовладений. 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Вз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ять на учет неблагополучные семьи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места проживания пенсионеров </w:t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инвалидов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организовать посещение на дому указанной категории населения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Провести  собрания (сходы) населения по вопросам обеспечения пожарной безопасности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. 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lastRenderedPageBreak/>
        <w:t>Провести очи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тку подведомственных территорий в пределах противопожарных расстоян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й между зданиями и сооружениями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 также участков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прилегающих к жилым домам и иным постройкам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т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горючих отходов (мусора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опавши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листьев, сухой травы и др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)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BF5AE8" w:rsidRDefault="00C200EC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</w:t>
      </w:r>
      <w:r w:rsidR="00BF5AE8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ровести противопожарные ин</w:t>
      </w:r>
      <w:r w:rsidR="00BF5AE8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с</w:t>
      </w:r>
      <w:r w:rsidR="00BF5AE8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труктажи с собс</w:t>
      </w:r>
      <w:r w:rsidR="00BF5AE8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 w:rsidR="00BF5AE8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венниками</w:t>
      </w:r>
      <w:r w:rsidR="00BF5AE8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 w:rsidR="00BF5AE8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нанимателями и арендодателями жилых помещений</w:t>
      </w:r>
      <w:r w:rsidR="00BF5AE8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. 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Через имеющиеся средства массовой информации доводить до жителей информацию по вопросам обеспечения пожарной безопасности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соблюдению правил пожарной безопасности при эксплуатации печей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други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теплогенерирующих устройс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 и бытового электрооборудования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BF5AE8" w:rsidRDefault="00BF5AE8" w:rsidP="00BF5AE8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Запретить использование противопожарных разрывов между зданиями и</w:t>
      </w:r>
      <w:proofErr w:type="gramStart"/>
      <w:r>
        <w:rPr>
          <w:rFonts w:ascii="Times New Roman" w:hAnsi="Times New Roman"/>
          <w:color w:val="B4B7BD"/>
          <w:sz w:val="24"/>
          <w:szCs w:val="24"/>
          <w:shd w:val="clear" w:color="auto" w:fill="FEFFFE"/>
          <w:lang w:bidi="he-IL"/>
        </w:rPr>
        <w:t>.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proofErr w:type="gram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ооружениями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пожарных проездов и подъездов к зданиям и пожарным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водоисточникам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под складирование материалов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оборудования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 для стоянки (парковки) транспорта</w:t>
      </w:r>
      <w:r>
        <w:rPr>
          <w:rFonts w:ascii="Times New Roman" w:hAnsi="Times New Roman"/>
          <w:color w:val="77777E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размещение скирд (стогов) грубых кормов и других горючих материалов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том числе и под воздушными линиями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br/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э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лектропередач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.</w:t>
      </w:r>
    </w:p>
    <w:p w:rsidR="00BF5AE8" w:rsidRPr="006B672C" w:rsidRDefault="00BF5AE8" w:rsidP="006B672C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</w:pP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Сообщать в подразделения 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ab/>
        <w:t>г</w:t>
      </w:r>
      <w:r w:rsidRPr="006B672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о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r w:rsidRPr="006B672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уд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арственной противопожарной</w:t>
      </w:r>
      <w:proofErr w:type="gramStart"/>
      <w:r w:rsidRPr="006B672C"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>.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proofErr w:type="gramEnd"/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 w:rsidRPr="006B672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у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жбы о </w:t>
      </w:r>
      <w:r w:rsidRPr="006B672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в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ыходе из строя имеющейся вые</w:t>
      </w:r>
      <w:r w:rsidRPr="006B672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з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дной те</w:t>
      </w:r>
      <w:r w:rsidRPr="006B672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х</w:t>
      </w:r>
      <w:r w:rsidRPr="006B672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ники и принимать меры по проведению ремонта в кратчайшие сроки.</w:t>
      </w:r>
    </w:p>
    <w:p w:rsidR="00BF5AE8" w:rsidRDefault="00BF5AE8" w:rsidP="006B672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зимнийп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е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од</w:t>
      </w:r>
      <w:proofErr w:type="spellEnd"/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п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оводи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ь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очис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у 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от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сне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га 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ьд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а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до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о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>г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под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ъездов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 зданиям, сооружениям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, </w:t>
      </w:r>
      <w:proofErr w:type="spellStart"/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водоис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очн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кам</w:t>
      </w:r>
      <w:proofErr w:type="spellEnd"/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колодцам пожарных гидран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используемых для целей пожаротушения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.</w:t>
      </w:r>
    </w:p>
    <w:p w:rsidR="00BF5AE8" w:rsidRDefault="00BF5AE8" w:rsidP="006B672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Организовать проверку состояния и рабо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оспособнос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 си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стем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оповещения людей при пожаре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.</w:t>
      </w:r>
    </w:p>
    <w:p w:rsidR="00BF5AE8" w:rsidRDefault="00BF5AE8" w:rsidP="006B672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 случае у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х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удшения обстановки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пожарами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ус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танавливать особы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й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противопожарный режим на подведомственных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те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рритория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х.</w:t>
      </w:r>
    </w:p>
    <w:p w:rsidR="00BF5AE8" w:rsidRDefault="00BF5AE8" w:rsidP="006B672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На период проведения праздничны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мероприят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и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й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с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вязан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ных 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новогодними праздниками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сос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авить графики деж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у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рств и органи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ова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ть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дежурство ответс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венных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л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иц в органа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местного самоуправления </w:t>
      </w:r>
      <w:r w:rsidR="00C200EC"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Манойлинского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 сельского поселения.</w:t>
      </w:r>
    </w:p>
    <w:p w:rsidR="00BF5AE8" w:rsidRDefault="00BF5AE8" w:rsidP="006B672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Составить списки мест проведения пра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з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дничных мероприя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 xml:space="preserve">ий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с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информацией об ответс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венном лице</w:t>
      </w:r>
      <w:r>
        <w:rPr>
          <w:rFonts w:ascii="Times New Roman" w:hAnsi="Times New Roman"/>
          <w:color w:val="5E5F66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color w:val="2F3038"/>
          <w:sz w:val="24"/>
          <w:szCs w:val="24"/>
          <w:shd w:val="clear" w:color="auto" w:fill="FEFFFE"/>
          <w:lang w:bidi="he-IL"/>
        </w:rPr>
        <w:t>количестве участвующи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х. </w:t>
      </w:r>
    </w:p>
    <w:p w:rsidR="00BF5AE8" w:rsidRDefault="00BF5AE8" w:rsidP="006B672C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Рекомендовать руководителям организаций, независимо от организационно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>-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правовых форм собственности, предпринимателям без образования юридического лица</w:t>
      </w:r>
      <w:r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гражданам Российской Федерации в пределах предоставленных полномочий: </w:t>
      </w:r>
    </w:p>
    <w:p w:rsidR="00BF5AE8" w:rsidRPr="00C200EC" w:rsidRDefault="00BF5AE8" w:rsidP="00C200EC">
      <w:pPr>
        <w:jc w:val="both"/>
        <w:rPr>
          <w:rFonts w:ascii="Times New Roman" w:hAnsi="Times New Roman"/>
          <w:sz w:val="24"/>
          <w:szCs w:val="24"/>
          <w:shd w:val="clear" w:color="auto" w:fill="FEFFFE"/>
          <w:lang w:bidi="he-IL"/>
        </w:rPr>
      </w:pPr>
      <w:r w:rsidRPr="00C200E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принять меры по обеспечению пожарной безопасности на подведомственной территории, жилом фонде</w:t>
      </w:r>
      <w:r w:rsidRPr="00C200EC">
        <w:rPr>
          <w:rFonts w:ascii="Times New Roman" w:hAnsi="Times New Roman"/>
          <w:color w:val="54545B"/>
          <w:sz w:val="24"/>
          <w:szCs w:val="24"/>
          <w:shd w:val="clear" w:color="auto" w:fill="FEFFFE"/>
          <w:lang w:bidi="he-IL"/>
        </w:rPr>
        <w:t xml:space="preserve">, </w:t>
      </w:r>
      <w:r w:rsidRPr="00C200E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C200E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>травмирования</w:t>
      </w:r>
      <w:proofErr w:type="spellEnd"/>
      <w:r w:rsidRPr="00C200E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 людей </w:t>
      </w:r>
      <w:r w:rsidRPr="00C200EC">
        <w:rPr>
          <w:rFonts w:ascii="Times New Roman" w:hAnsi="Times New Roman"/>
          <w:color w:val="D4D4D6"/>
          <w:sz w:val="24"/>
          <w:szCs w:val="24"/>
          <w:shd w:val="clear" w:color="auto" w:fill="FEFFFE"/>
          <w:lang w:bidi="he-IL"/>
        </w:rPr>
        <w:t>'</w:t>
      </w:r>
      <w:r w:rsidRPr="00C200EC">
        <w:rPr>
          <w:rFonts w:ascii="Times New Roman" w:hAnsi="Times New Roman"/>
          <w:sz w:val="24"/>
          <w:szCs w:val="24"/>
          <w:shd w:val="clear" w:color="auto" w:fill="FEFFFE"/>
          <w:lang w:bidi="he-IL"/>
        </w:rPr>
        <w:t xml:space="preserve">на пожарах. </w:t>
      </w:r>
    </w:p>
    <w:p w:rsidR="00695344" w:rsidRDefault="00F7769E" w:rsidP="006B6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43D8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и подлежит официальному обнародованию.</w:t>
      </w:r>
    </w:p>
    <w:p w:rsidR="00695344" w:rsidRPr="00C200EC" w:rsidRDefault="00695344" w:rsidP="006B672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0E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B6BFC" w:rsidRPr="00C200EC">
        <w:rPr>
          <w:rFonts w:ascii="Times New Roman" w:hAnsi="Times New Roman" w:cs="Times New Roman"/>
          <w:sz w:val="24"/>
          <w:szCs w:val="24"/>
        </w:rPr>
        <w:t>исполнения настоящегопостановления</w:t>
      </w:r>
      <w:r w:rsidRPr="00C200E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200EC" w:rsidRDefault="00C200EC" w:rsidP="002F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A3" w:rsidRDefault="00516EA3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2F4213" w:rsidRPr="00007C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</w:p>
    <w:p w:rsidR="002F4213" w:rsidRPr="00007C2B" w:rsidRDefault="00516EA3" w:rsidP="002F4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C2B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="00BE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Ховязова</w:t>
      </w:r>
      <w:bookmarkStart w:id="0" w:name="_GoBack"/>
      <w:bookmarkEnd w:id="0"/>
      <w:proofErr w:type="spellEnd"/>
    </w:p>
    <w:sectPr w:rsidR="002F4213" w:rsidRPr="00007C2B" w:rsidSect="00C200EC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7389"/>
    <w:multiLevelType w:val="hybridMultilevel"/>
    <w:tmpl w:val="31F8824E"/>
    <w:lvl w:ilvl="0" w:tplc="4C6408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4276"/>
        </w:tabs>
        <w:ind w:left="427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abstractNum w:abstractNumId="1">
    <w:nsid w:val="733C0CA5"/>
    <w:multiLevelType w:val="multilevel"/>
    <w:tmpl w:val="EFE602E0"/>
    <w:lvl w:ilvl="0">
      <w:start w:val="1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74D14EB3"/>
    <w:multiLevelType w:val="hybridMultilevel"/>
    <w:tmpl w:val="8858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213"/>
    <w:rsid w:val="000010E2"/>
    <w:rsid w:val="00007C2B"/>
    <w:rsid w:val="00015AA0"/>
    <w:rsid w:val="00042EB2"/>
    <w:rsid w:val="000727D7"/>
    <w:rsid w:val="00121130"/>
    <w:rsid w:val="00181DC6"/>
    <w:rsid w:val="00195D96"/>
    <w:rsid w:val="001C5334"/>
    <w:rsid w:val="001D0927"/>
    <w:rsid w:val="001D53E3"/>
    <w:rsid w:val="001D5826"/>
    <w:rsid w:val="00207DF0"/>
    <w:rsid w:val="0023181B"/>
    <w:rsid w:val="0023378D"/>
    <w:rsid w:val="0023393B"/>
    <w:rsid w:val="00241E98"/>
    <w:rsid w:val="002925AE"/>
    <w:rsid w:val="002929F5"/>
    <w:rsid w:val="002B1C90"/>
    <w:rsid w:val="002B3F47"/>
    <w:rsid w:val="002D0CD5"/>
    <w:rsid w:val="002F4213"/>
    <w:rsid w:val="00314F22"/>
    <w:rsid w:val="003463E3"/>
    <w:rsid w:val="003476B7"/>
    <w:rsid w:val="003A58FF"/>
    <w:rsid w:val="003B124A"/>
    <w:rsid w:val="003B571B"/>
    <w:rsid w:val="003D12C3"/>
    <w:rsid w:val="00443D8F"/>
    <w:rsid w:val="00461A7C"/>
    <w:rsid w:val="004A7446"/>
    <w:rsid w:val="004C63E2"/>
    <w:rsid w:val="004E0655"/>
    <w:rsid w:val="004E16C9"/>
    <w:rsid w:val="00516EA3"/>
    <w:rsid w:val="00562495"/>
    <w:rsid w:val="0057519A"/>
    <w:rsid w:val="0057794F"/>
    <w:rsid w:val="00592995"/>
    <w:rsid w:val="005A752E"/>
    <w:rsid w:val="005E63E5"/>
    <w:rsid w:val="006050AE"/>
    <w:rsid w:val="006301A7"/>
    <w:rsid w:val="0063035F"/>
    <w:rsid w:val="00676689"/>
    <w:rsid w:val="00680D1E"/>
    <w:rsid w:val="00695344"/>
    <w:rsid w:val="006B672C"/>
    <w:rsid w:val="006D0A6C"/>
    <w:rsid w:val="006D57E1"/>
    <w:rsid w:val="006E41F3"/>
    <w:rsid w:val="006E66B7"/>
    <w:rsid w:val="0070439E"/>
    <w:rsid w:val="007412B2"/>
    <w:rsid w:val="00742471"/>
    <w:rsid w:val="007552C1"/>
    <w:rsid w:val="00773E39"/>
    <w:rsid w:val="00794632"/>
    <w:rsid w:val="007E71ED"/>
    <w:rsid w:val="00824CE0"/>
    <w:rsid w:val="00831474"/>
    <w:rsid w:val="00837E10"/>
    <w:rsid w:val="0086280F"/>
    <w:rsid w:val="008D692A"/>
    <w:rsid w:val="008E2832"/>
    <w:rsid w:val="00906316"/>
    <w:rsid w:val="00935C34"/>
    <w:rsid w:val="00954ED7"/>
    <w:rsid w:val="00961887"/>
    <w:rsid w:val="0098547D"/>
    <w:rsid w:val="009B730E"/>
    <w:rsid w:val="009E6F39"/>
    <w:rsid w:val="00A3409F"/>
    <w:rsid w:val="00A53D5C"/>
    <w:rsid w:val="00B14227"/>
    <w:rsid w:val="00B30574"/>
    <w:rsid w:val="00B65A4E"/>
    <w:rsid w:val="00B70AB5"/>
    <w:rsid w:val="00BB7E2D"/>
    <w:rsid w:val="00BE26D0"/>
    <w:rsid w:val="00BE50A6"/>
    <w:rsid w:val="00BF1D43"/>
    <w:rsid w:val="00BF5AE8"/>
    <w:rsid w:val="00C02A85"/>
    <w:rsid w:val="00C200EC"/>
    <w:rsid w:val="00C24493"/>
    <w:rsid w:val="00C672FC"/>
    <w:rsid w:val="00C71D2D"/>
    <w:rsid w:val="00CC3B65"/>
    <w:rsid w:val="00CD69F6"/>
    <w:rsid w:val="00CF1467"/>
    <w:rsid w:val="00D17523"/>
    <w:rsid w:val="00D31408"/>
    <w:rsid w:val="00D3444A"/>
    <w:rsid w:val="00D42308"/>
    <w:rsid w:val="00D43DAE"/>
    <w:rsid w:val="00D96073"/>
    <w:rsid w:val="00D9737C"/>
    <w:rsid w:val="00D97D55"/>
    <w:rsid w:val="00DA3BC4"/>
    <w:rsid w:val="00DC39D7"/>
    <w:rsid w:val="00E31843"/>
    <w:rsid w:val="00E718E2"/>
    <w:rsid w:val="00E73DB6"/>
    <w:rsid w:val="00EB6BFC"/>
    <w:rsid w:val="00EC7F46"/>
    <w:rsid w:val="00ED60D9"/>
    <w:rsid w:val="00EF7BFD"/>
    <w:rsid w:val="00F13E7C"/>
    <w:rsid w:val="00F21F00"/>
    <w:rsid w:val="00F23502"/>
    <w:rsid w:val="00F245CB"/>
    <w:rsid w:val="00F7769E"/>
    <w:rsid w:val="00F86D04"/>
    <w:rsid w:val="00F9311B"/>
    <w:rsid w:val="00FB5AD9"/>
    <w:rsid w:val="00FF0A1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F"/>
  </w:style>
  <w:style w:type="paragraph" w:styleId="1">
    <w:name w:val="heading 1"/>
    <w:basedOn w:val="a"/>
    <w:next w:val="a"/>
    <w:link w:val="10"/>
    <w:uiPriority w:val="9"/>
    <w:qFormat/>
    <w:rsid w:val="00007C2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7C2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29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6079-DFAC-4624-BF2A-F89C36DC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56</cp:revision>
  <cp:lastPrinted>2017-12-21T03:26:00Z</cp:lastPrinted>
  <dcterms:created xsi:type="dcterms:W3CDTF">2010-02-01T08:35:00Z</dcterms:created>
  <dcterms:modified xsi:type="dcterms:W3CDTF">2017-12-21T03:37:00Z</dcterms:modified>
</cp:coreProperties>
</file>