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C7" w:rsidRDefault="003F6AC7" w:rsidP="003F6AC7">
      <w:pPr>
        <w:pStyle w:val="1"/>
        <w:rPr>
          <w:b w:val="0"/>
        </w:rPr>
      </w:pPr>
      <w:r>
        <w:t>АДМИНИСТРАЦИЯ  МАНОЙЛИНСКОГО</w:t>
      </w:r>
    </w:p>
    <w:p w:rsidR="003F6AC7" w:rsidRDefault="003F6AC7" w:rsidP="003F6AC7">
      <w:pPr>
        <w:pStyle w:val="1"/>
        <w:rPr>
          <w:b w:val="0"/>
        </w:rPr>
      </w:pPr>
      <w:r>
        <w:t>СЕЛЬСКОГО ПОСЕЛЕНИЯ</w:t>
      </w:r>
    </w:p>
    <w:p w:rsidR="003F6AC7" w:rsidRDefault="003F6AC7" w:rsidP="003F6AC7">
      <w:pPr>
        <w:pStyle w:val="1"/>
        <w:rPr>
          <w:b w:val="0"/>
        </w:rPr>
      </w:pPr>
      <w:r>
        <w:t xml:space="preserve"> КЛЕТСКОГО МУНИЦИПАЛЬНОГО РАЙОНА </w:t>
      </w:r>
    </w:p>
    <w:p w:rsidR="003F6AC7" w:rsidRDefault="003F6AC7" w:rsidP="003F6AC7">
      <w:pPr>
        <w:pStyle w:val="1"/>
        <w:rPr>
          <w:b w:val="0"/>
        </w:rPr>
      </w:pPr>
      <w:r>
        <w:t xml:space="preserve"> ВОЛГОГРАДСКОЙ  ОБЛАСТИ</w:t>
      </w:r>
    </w:p>
    <w:p w:rsidR="003F6AC7" w:rsidRPr="00EF74EC" w:rsidRDefault="003F6AC7" w:rsidP="003F6AC7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F74EC">
        <w:rPr>
          <w:rFonts w:ascii="Times New Roman" w:hAnsi="Times New Roman" w:cs="Times New Roman"/>
          <w:bCs/>
          <w:sz w:val="20"/>
          <w:szCs w:val="20"/>
        </w:rPr>
        <w:t>403583,  х.Манойлин, ул</w:t>
      </w:r>
      <w:proofErr w:type="gramStart"/>
      <w:r w:rsidRPr="00EF74EC">
        <w:rPr>
          <w:rFonts w:ascii="Times New Roman" w:hAnsi="Times New Roman" w:cs="Times New Roman"/>
          <w:bCs/>
          <w:sz w:val="20"/>
          <w:szCs w:val="20"/>
        </w:rPr>
        <w:t>.Ш</w:t>
      </w:r>
      <w:proofErr w:type="gramEnd"/>
      <w:r w:rsidRPr="00EF74EC">
        <w:rPr>
          <w:rFonts w:ascii="Times New Roman" w:hAnsi="Times New Roman" w:cs="Times New Roman"/>
          <w:bCs/>
          <w:sz w:val="20"/>
          <w:szCs w:val="20"/>
        </w:rPr>
        <w:t>кольная, д. 9. тел/факс 8-84466 4-56-46 ОКПО 4126637</w:t>
      </w:r>
    </w:p>
    <w:p w:rsidR="003F6AC7" w:rsidRPr="00EF74EC" w:rsidRDefault="003F6AC7" w:rsidP="003F6AC7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F74EC">
        <w:rPr>
          <w:rFonts w:ascii="Times New Roman" w:hAnsi="Times New Roman" w:cs="Times New Roman"/>
          <w:bCs/>
          <w:sz w:val="20"/>
          <w:szCs w:val="20"/>
        </w:rPr>
        <w:t xml:space="preserve">р/счет 40204810800000000339 в </w:t>
      </w:r>
      <w:r>
        <w:rPr>
          <w:rFonts w:ascii="Times New Roman" w:hAnsi="Times New Roman" w:cs="Times New Roman"/>
          <w:bCs/>
          <w:sz w:val="20"/>
          <w:szCs w:val="20"/>
        </w:rPr>
        <w:t>Отделение Волгоград</w:t>
      </w:r>
    </w:p>
    <w:p w:rsidR="003F6AC7" w:rsidRPr="00EF74EC" w:rsidRDefault="003F6AC7" w:rsidP="003F6AC7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F74EC">
        <w:rPr>
          <w:rFonts w:ascii="Times New Roman" w:hAnsi="Times New Roman" w:cs="Times New Roman"/>
          <w:bCs/>
          <w:sz w:val="20"/>
          <w:szCs w:val="20"/>
        </w:rPr>
        <w:t xml:space="preserve"> ИНН/ КПП 3412301348/341201001</w:t>
      </w:r>
    </w:p>
    <w:p w:rsidR="003F6AC7" w:rsidRPr="00EF74EC" w:rsidRDefault="003F6AC7" w:rsidP="003F6AC7">
      <w:pPr>
        <w:spacing w:after="0"/>
        <w:jc w:val="center"/>
        <w:rPr>
          <w:rFonts w:ascii="Times New Roman" w:hAnsi="Times New Roman" w:cs="Times New Roman"/>
          <w:bCs/>
        </w:rPr>
      </w:pPr>
      <w:r w:rsidRPr="00EF74EC">
        <w:rPr>
          <w:rFonts w:ascii="Times New Roman" w:hAnsi="Times New Roman" w:cs="Times New Roman"/>
          <w:bCs/>
        </w:rPr>
        <w:t>_________________________________________________________________________</w:t>
      </w:r>
    </w:p>
    <w:p w:rsidR="003F6AC7" w:rsidRPr="00EF74EC" w:rsidRDefault="003F6AC7" w:rsidP="003F6AC7">
      <w:pPr>
        <w:rPr>
          <w:rFonts w:ascii="Times New Roman" w:hAnsi="Times New Roman" w:cs="Times New Roman"/>
          <w:b/>
        </w:rPr>
      </w:pPr>
    </w:p>
    <w:p w:rsidR="003F6AC7" w:rsidRPr="00094F34" w:rsidRDefault="003F6AC7" w:rsidP="003F6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74E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F74EC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 </w:t>
      </w:r>
    </w:p>
    <w:p w:rsidR="003F6AC7" w:rsidRPr="000E4DD6" w:rsidRDefault="003F6AC7" w:rsidP="003F6AC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F74EC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05 июля 201</w:t>
      </w:r>
      <w:r w:rsidRPr="000E4DD6">
        <w:rPr>
          <w:rFonts w:ascii="Times New Roman" w:hAnsi="Times New Roman" w:cs="Times New Roman"/>
          <w:sz w:val="24"/>
          <w:szCs w:val="24"/>
        </w:rPr>
        <w:t>7</w:t>
      </w:r>
      <w:r w:rsidRPr="00EF74EC">
        <w:rPr>
          <w:rFonts w:ascii="Times New Roman" w:hAnsi="Times New Roman" w:cs="Times New Roman"/>
          <w:sz w:val="24"/>
          <w:szCs w:val="24"/>
        </w:rPr>
        <w:t xml:space="preserve"> года      №</w:t>
      </w:r>
      <w:r>
        <w:rPr>
          <w:rFonts w:ascii="Times New Roman" w:hAnsi="Times New Roman" w:cs="Times New Roman"/>
          <w:sz w:val="24"/>
          <w:szCs w:val="24"/>
        </w:rPr>
        <w:t xml:space="preserve"> 51                              </w:t>
      </w:r>
    </w:p>
    <w:p w:rsidR="003F6AC7" w:rsidRPr="00094F34" w:rsidRDefault="003F6AC7" w:rsidP="003F6A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6AC7" w:rsidRPr="003F6AC7" w:rsidRDefault="003F6AC7" w:rsidP="003F6A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6A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порядке ведения реестра расходных  обязательств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Манойлинского сельского поселения Клетского муниципального района Волгоградской области</w:t>
      </w:r>
      <w:r w:rsidRPr="003F6A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F6AC7" w:rsidRDefault="003F6AC7" w:rsidP="003F6A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3F6AC7" w:rsidRPr="0046708A" w:rsidRDefault="003F6AC7" w:rsidP="003F6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F6AC7" w:rsidRDefault="003F6AC7" w:rsidP="003F6AC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A1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D90A1F">
          <w:rPr>
            <w:rFonts w:ascii="Times New Roman" w:hAnsi="Times New Roman" w:cs="Times New Roman"/>
            <w:sz w:val="24"/>
            <w:szCs w:val="24"/>
          </w:rPr>
          <w:t>пунктом 5 статьи 87</w:t>
        </w:r>
      </w:hyperlink>
      <w:r w:rsidRPr="00D90A1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руководствуясь </w:t>
      </w:r>
      <w:hyperlink r:id="rId7" w:history="1">
        <w:r w:rsidRPr="00D90A1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90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Манойлинского сельского поселения </w:t>
      </w:r>
      <w:r w:rsidRPr="00D90A1F">
        <w:rPr>
          <w:rFonts w:ascii="Times New Roman" w:hAnsi="Times New Roman" w:cs="Times New Roman"/>
          <w:sz w:val="24"/>
          <w:szCs w:val="24"/>
        </w:rPr>
        <w:t>Клетского муниципального района Волгоградской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Манойлинского сельского поселения Клетского муниципального района Волгоградской области</w:t>
      </w:r>
      <w:r w:rsidRPr="00D90A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6AC7" w:rsidRDefault="003F6AC7" w:rsidP="003F6AC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AC7" w:rsidRPr="00D90A1F" w:rsidRDefault="003F6AC7" w:rsidP="003F6AC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D90A1F">
        <w:rPr>
          <w:rFonts w:ascii="Times New Roman" w:hAnsi="Times New Roman" w:cs="Times New Roman"/>
          <w:b/>
          <w:sz w:val="24"/>
          <w:szCs w:val="24"/>
        </w:rPr>
        <w:t>:</w:t>
      </w:r>
    </w:p>
    <w:p w:rsidR="003F6AC7" w:rsidRPr="00D90A1F" w:rsidRDefault="003F6AC7" w:rsidP="003F6A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6AC7" w:rsidRPr="00D90A1F" w:rsidRDefault="003F6AC7" w:rsidP="003F6A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A1F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5" w:history="1">
        <w:r w:rsidRPr="00D90A1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D90A1F">
        <w:rPr>
          <w:rFonts w:ascii="Times New Roman" w:hAnsi="Times New Roman" w:cs="Times New Roman"/>
          <w:sz w:val="24"/>
          <w:szCs w:val="24"/>
        </w:rPr>
        <w:t xml:space="preserve"> ведения реестра расходных обязательств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D90A1F">
        <w:rPr>
          <w:rFonts w:ascii="Times New Roman" w:hAnsi="Times New Roman" w:cs="Times New Roman"/>
          <w:sz w:val="24"/>
          <w:szCs w:val="24"/>
        </w:rPr>
        <w:t>.</w:t>
      </w:r>
    </w:p>
    <w:p w:rsidR="003F6AC7" w:rsidRPr="00D90A1F" w:rsidRDefault="003F6AC7" w:rsidP="003F6A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90A1F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D90A1F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D90A1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D90A1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19.03.2009г № 9 «</w:t>
      </w:r>
      <w:r w:rsidRPr="00D90A1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A1F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90A1F">
        <w:rPr>
          <w:rFonts w:ascii="Times New Roman" w:hAnsi="Times New Roman" w:cs="Times New Roman"/>
          <w:sz w:val="24"/>
          <w:szCs w:val="24"/>
        </w:rPr>
        <w:t xml:space="preserve"> ведения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90A1F">
        <w:rPr>
          <w:rFonts w:ascii="Times New Roman" w:hAnsi="Times New Roman" w:cs="Times New Roman"/>
          <w:sz w:val="24"/>
          <w:szCs w:val="24"/>
        </w:rPr>
        <w:t xml:space="preserve">еестра расходных обязательств </w:t>
      </w:r>
      <w:r>
        <w:rPr>
          <w:rFonts w:ascii="Times New Roman" w:hAnsi="Times New Roman" w:cs="Times New Roman"/>
          <w:sz w:val="24"/>
          <w:szCs w:val="24"/>
        </w:rPr>
        <w:t xml:space="preserve">Манойлинского сельского поселения </w:t>
      </w:r>
      <w:r w:rsidRPr="00D90A1F">
        <w:rPr>
          <w:rFonts w:ascii="Times New Roman" w:hAnsi="Times New Roman" w:cs="Times New Roman"/>
          <w:sz w:val="24"/>
          <w:szCs w:val="24"/>
        </w:rPr>
        <w:t>" признать утратившим силу.</w:t>
      </w:r>
    </w:p>
    <w:p w:rsidR="003F6AC7" w:rsidRDefault="003F6AC7" w:rsidP="003F6A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90A1F">
        <w:rPr>
          <w:rFonts w:ascii="Times New Roman" w:hAnsi="Times New Roman" w:cs="Times New Roman"/>
          <w:sz w:val="24"/>
          <w:szCs w:val="24"/>
        </w:rPr>
        <w:t xml:space="preserve">.  Настоящее постановление </w:t>
      </w:r>
      <w:r w:rsidR="001C5118">
        <w:rPr>
          <w:rFonts w:ascii="Times New Roman" w:hAnsi="Times New Roman" w:cs="Times New Roman"/>
          <w:sz w:val="24"/>
          <w:szCs w:val="24"/>
        </w:rPr>
        <w:t>вступает в силу со дня официального обнародования</w:t>
      </w:r>
      <w:r w:rsidRPr="00D90A1F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на отношения, возникшие с 01 января 2017 года.</w:t>
      </w:r>
    </w:p>
    <w:p w:rsidR="003F6AC7" w:rsidRDefault="00830E54" w:rsidP="00830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90A1F">
        <w:rPr>
          <w:rFonts w:ascii="Times New Roman" w:hAnsi="Times New Roman" w:cs="Times New Roman"/>
          <w:sz w:val="24"/>
          <w:szCs w:val="24"/>
        </w:rPr>
        <w:t xml:space="preserve">Контроль 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F6AC7" w:rsidRDefault="001C5118" w:rsidP="003F6A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118" w:rsidRDefault="001C5118" w:rsidP="003F6A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118" w:rsidRDefault="001C5118" w:rsidP="003F6A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0E54" w:rsidRDefault="00830E54" w:rsidP="00830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Манойлинского                                                                  С.В. Литвиненко</w:t>
      </w:r>
    </w:p>
    <w:p w:rsidR="00830E54" w:rsidRDefault="00830E54" w:rsidP="00830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1C5118" w:rsidRDefault="001C5118" w:rsidP="003F6A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118" w:rsidRDefault="001C5118" w:rsidP="003F6A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118" w:rsidRDefault="001C5118" w:rsidP="003F6A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118" w:rsidRDefault="001C5118" w:rsidP="003F6A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118" w:rsidRDefault="001C5118" w:rsidP="003F6A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118" w:rsidRDefault="001C5118" w:rsidP="003F6A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118" w:rsidRDefault="001C5118" w:rsidP="003F6A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118" w:rsidRDefault="001C5118" w:rsidP="003F6A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118" w:rsidRDefault="001C5118" w:rsidP="003F6A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118" w:rsidRDefault="001C5118" w:rsidP="003F6A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118" w:rsidRDefault="001C5118" w:rsidP="003F6A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118" w:rsidRDefault="001C5118" w:rsidP="003F6A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118" w:rsidRDefault="001C5118" w:rsidP="003F6A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118" w:rsidRDefault="001C5118" w:rsidP="003F6A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118" w:rsidRDefault="001C5118" w:rsidP="003F6A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6AC7" w:rsidRDefault="003F6AC7" w:rsidP="003F6AC7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</w:p>
    <w:p w:rsidR="003F6AC7" w:rsidRDefault="003F6AC7" w:rsidP="003F6AC7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</w:p>
    <w:p w:rsidR="008E1635" w:rsidRPr="00662B1B" w:rsidRDefault="008E1635" w:rsidP="008E1635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662B1B">
        <w:rPr>
          <w:rFonts w:ascii="Times New Roman" w:hAnsi="Times New Roman" w:cs="Times New Roman"/>
          <w:sz w:val="24"/>
          <w:szCs w:val="24"/>
        </w:rPr>
        <w:t>Утвержден</w:t>
      </w:r>
    </w:p>
    <w:p w:rsidR="008E1635" w:rsidRPr="00662B1B" w:rsidRDefault="008E1635" w:rsidP="008E1635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662B1B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8E1635" w:rsidRPr="00662B1B" w:rsidRDefault="008E1635" w:rsidP="008E1635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662B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545E4" w:rsidRPr="00662B1B">
        <w:rPr>
          <w:rFonts w:ascii="Times New Roman" w:hAnsi="Times New Roman" w:cs="Times New Roman"/>
          <w:sz w:val="24"/>
          <w:szCs w:val="24"/>
        </w:rPr>
        <w:t xml:space="preserve">Манойлинского </w:t>
      </w:r>
      <w:r w:rsidRPr="00662B1B">
        <w:rPr>
          <w:rFonts w:ascii="Times New Roman" w:hAnsi="Times New Roman" w:cs="Times New Roman"/>
          <w:sz w:val="24"/>
          <w:szCs w:val="24"/>
        </w:rPr>
        <w:t>сельского поселения Клетского</w:t>
      </w:r>
    </w:p>
    <w:p w:rsidR="008E1635" w:rsidRPr="00662B1B" w:rsidRDefault="008E1635" w:rsidP="008E1635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662B1B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</w:p>
    <w:p w:rsidR="008E1635" w:rsidRPr="00662B1B" w:rsidRDefault="008E1635" w:rsidP="008E1635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662B1B">
        <w:rPr>
          <w:rFonts w:ascii="Times New Roman" w:hAnsi="Times New Roman" w:cs="Times New Roman"/>
          <w:sz w:val="24"/>
          <w:szCs w:val="24"/>
        </w:rPr>
        <w:t>от  «</w:t>
      </w:r>
      <w:r w:rsidR="001C5118">
        <w:rPr>
          <w:rFonts w:ascii="Times New Roman" w:hAnsi="Times New Roman" w:cs="Times New Roman"/>
          <w:sz w:val="24"/>
          <w:szCs w:val="24"/>
        </w:rPr>
        <w:t>05</w:t>
      </w:r>
      <w:r w:rsidRPr="00662B1B">
        <w:rPr>
          <w:rFonts w:ascii="Times New Roman" w:hAnsi="Times New Roman" w:cs="Times New Roman"/>
          <w:sz w:val="24"/>
          <w:szCs w:val="24"/>
        </w:rPr>
        <w:t>_»_</w:t>
      </w:r>
      <w:r w:rsidR="001C5118" w:rsidRPr="001C5118"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Pr="00662B1B">
        <w:rPr>
          <w:rFonts w:ascii="Times New Roman" w:hAnsi="Times New Roman" w:cs="Times New Roman"/>
          <w:sz w:val="24"/>
          <w:szCs w:val="24"/>
        </w:rPr>
        <w:t xml:space="preserve">__2017 г.  №  </w:t>
      </w:r>
      <w:r w:rsidR="001C5118">
        <w:rPr>
          <w:rFonts w:ascii="Times New Roman" w:hAnsi="Times New Roman" w:cs="Times New Roman"/>
          <w:sz w:val="24"/>
          <w:szCs w:val="24"/>
        </w:rPr>
        <w:t>51</w:t>
      </w:r>
    </w:p>
    <w:p w:rsidR="008E1635" w:rsidRPr="00662B1B" w:rsidRDefault="008E1635" w:rsidP="008E16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635" w:rsidRPr="00662B1B" w:rsidRDefault="008E1635" w:rsidP="008E16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2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635" w:rsidRPr="00662B1B" w:rsidRDefault="008E1635" w:rsidP="008E16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662B1B">
        <w:rPr>
          <w:rFonts w:ascii="Times New Roman" w:hAnsi="Times New Roman" w:cs="Times New Roman"/>
          <w:sz w:val="24"/>
          <w:szCs w:val="24"/>
        </w:rPr>
        <w:t>ПОРЯДОК</w:t>
      </w:r>
    </w:p>
    <w:p w:rsidR="008E1635" w:rsidRPr="00662B1B" w:rsidRDefault="008E1635" w:rsidP="008E16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2B1B">
        <w:rPr>
          <w:rFonts w:ascii="Times New Roman" w:hAnsi="Times New Roman" w:cs="Times New Roman"/>
          <w:sz w:val="24"/>
          <w:szCs w:val="24"/>
        </w:rPr>
        <w:t xml:space="preserve">ВЕДЕНИЯ </w:t>
      </w:r>
      <w:proofErr w:type="gramStart"/>
      <w:r w:rsidRPr="00662B1B">
        <w:rPr>
          <w:rFonts w:ascii="Times New Roman" w:hAnsi="Times New Roman" w:cs="Times New Roman"/>
          <w:sz w:val="24"/>
          <w:szCs w:val="24"/>
        </w:rPr>
        <w:t>РЕЕСТРА РАСХОДНЫХ ОБЯЗАТЕЛЬСТВ ГЛАВНОГО РАСПОРЯДИТЕЛЯ СРЕДСТВ БЮДЖЕТА</w:t>
      </w:r>
      <w:proofErr w:type="gramEnd"/>
      <w:r w:rsidRPr="00662B1B">
        <w:rPr>
          <w:rFonts w:ascii="Times New Roman" w:hAnsi="Times New Roman" w:cs="Times New Roman"/>
          <w:sz w:val="24"/>
          <w:szCs w:val="24"/>
        </w:rPr>
        <w:t xml:space="preserve"> </w:t>
      </w:r>
      <w:r w:rsidR="005545E4" w:rsidRPr="00662B1B">
        <w:rPr>
          <w:rFonts w:ascii="Times New Roman" w:hAnsi="Times New Roman" w:cs="Times New Roman"/>
          <w:sz w:val="24"/>
          <w:szCs w:val="24"/>
        </w:rPr>
        <w:t xml:space="preserve">МАНОЙЛИНСКОГО </w:t>
      </w:r>
      <w:r w:rsidRPr="00662B1B">
        <w:rPr>
          <w:rFonts w:ascii="Times New Roman" w:hAnsi="Times New Roman" w:cs="Times New Roman"/>
          <w:sz w:val="24"/>
          <w:szCs w:val="24"/>
        </w:rPr>
        <w:t>СЕЛЬСКОГО ПОСЕЛЕНИЯ КЛЕТСКОГО</w:t>
      </w:r>
      <w:r w:rsidR="001C5118">
        <w:rPr>
          <w:rFonts w:ascii="Times New Roman" w:hAnsi="Times New Roman" w:cs="Times New Roman"/>
          <w:sz w:val="24"/>
          <w:szCs w:val="24"/>
        </w:rPr>
        <w:t xml:space="preserve"> </w:t>
      </w:r>
      <w:r w:rsidRPr="00662B1B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1C511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62B1B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8E1635" w:rsidRPr="00662B1B" w:rsidRDefault="008E1635" w:rsidP="008E16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635" w:rsidRPr="00662B1B" w:rsidRDefault="008E1635" w:rsidP="008E16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B1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E1635" w:rsidRPr="00662B1B" w:rsidRDefault="008E1635" w:rsidP="008E16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635" w:rsidRPr="00662B1B" w:rsidRDefault="008E1635" w:rsidP="008E1635">
      <w:pPr>
        <w:spacing w:after="0" w:line="200" w:lineRule="atLeast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62B1B"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разработан в соответствии с Бюджетным кодексом Российской Федерации и устанавливает порядок ведения реестра расходных обязательств </w:t>
      </w:r>
      <w:r w:rsidR="005545E4" w:rsidRPr="00662B1B">
        <w:rPr>
          <w:rFonts w:ascii="Times New Roman" w:hAnsi="Times New Roman" w:cs="Times New Roman"/>
          <w:sz w:val="24"/>
          <w:szCs w:val="24"/>
        </w:rPr>
        <w:t>Манойлинского</w:t>
      </w:r>
      <w:r w:rsidRPr="00662B1B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(далее именуется - реестр).</w:t>
      </w:r>
    </w:p>
    <w:p w:rsidR="008E1635" w:rsidRPr="00662B1B" w:rsidRDefault="008E1635" w:rsidP="008E1635">
      <w:pPr>
        <w:spacing w:after="0" w:line="200" w:lineRule="atLeast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62B1B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662B1B">
        <w:rPr>
          <w:rFonts w:ascii="Times New Roman" w:hAnsi="Times New Roman" w:cs="Times New Roman"/>
          <w:sz w:val="24"/>
          <w:szCs w:val="24"/>
        </w:rPr>
        <w:t>Под реестром понимается используемый при составлении проекта бюджета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обязательств.</w:t>
      </w:r>
      <w:proofErr w:type="gramEnd"/>
    </w:p>
    <w:p w:rsidR="008E1635" w:rsidRPr="00662B1B" w:rsidRDefault="008E1635" w:rsidP="008E1635">
      <w:pPr>
        <w:spacing w:after="0" w:line="200" w:lineRule="atLeast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62B1B">
        <w:rPr>
          <w:rFonts w:ascii="Times New Roman" w:hAnsi="Times New Roman" w:cs="Times New Roman"/>
          <w:sz w:val="24"/>
          <w:szCs w:val="24"/>
        </w:rPr>
        <w:t xml:space="preserve">1.3. Реестр ведется с целью учета расходных обязательств </w:t>
      </w:r>
      <w:r w:rsidR="005545E4" w:rsidRPr="00662B1B">
        <w:rPr>
          <w:rFonts w:ascii="Times New Roman" w:hAnsi="Times New Roman" w:cs="Times New Roman"/>
          <w:sz w:val="24"/>
          <w:szCs w:val="24"/>
        </w:rPr>
        <w:t>Манойлинского</w:t>
      </w:r>
      <w:r w:rsidRPr="00662B1B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и определения объема средств бюджета </w:t>
      </w:r>
      <w:r w:rsidR="005545E4" w:rsidRPr="00662B1B">
        <w:rPr>
          <w:rFonts w:ascii="Times New Roman" w:hAnsi="Times New Roman" w:cs="Times New Roman"/>
          <w:sz w:val="24"/>
          <w:szCs w:val="24"/>
        </w:rPr>
        <w:t>Манойлинского</w:t>
      </w:r>
      <w:r w:rsidRPr="00662B1B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(далее именуется - местный бюджет), необходимых для их исполнения.</w:t>
      </w:r>
    </w:p>
    <w:p w:rsidR="008E1635" w:rsidRPr="00662B1B" w:rsidRDefault="008E1635" w:rsidP="008E1635">
      <w:pPr>
        <w:spacing w:after="0" w:line="200" w:lineRule="atLeast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62B1B">
        <w:rPr>
          <w:rFonts w:ascii="Times New Roman" w:hAnsi="Times New Roman" w:cs="Times New Roman"/>
          <w:sz w:val="24"/>
          <w:szCs w:val="24"/>
        </w:rPr>
        <w:t xml:space="preserve">1.4. Данные реестра расходных обязательств </w:t>
      </w:r>
      <w:r w:rsidR="005545E4" w:rsidRPr="00662B1B">
        <w:rPr>
          <w:rFonts w:ascii="Times New Roman" w:hAnsi="Times New Roman" w:cs="Times New Roman"/>
          <w:sz w:val="24"/>
          <w:szCs w:val="24"/>
        </w:rPr>
        <w:t>Манойлинского</w:t>
      </w:r>
      <w:r w:rsidRPr="00662B1B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используются при разработке проекта бюджета </w:t>
      </w:r>
      <w:r w:rsidR="005545E4" w:rsidRPr="00662B1B">
        <w:rPr>
          <w:rFonts w:ascii="Times New Roman" w:hAnsi="Times New Roman" w:cs="Times New Roman"/>
          <w:sz w:val="24"/>
          <w:szCs w:val="24"/>
        </w:rPr>
        <w:t>Манойлинского</w:t>
      </w:r>
      <w:r w:rsidRPr="00662B1B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на очередной финансовый год и плановый период.</w:t>
      </w:r>
    </w:p>
    <w:p w:rsidR="008E1635" w:rsidRPr="00662B1B" w:rsidRDefault="008E1635" w:rsidP="008E1635">
      <w:pPr>
        <w:spacing w:after="0" w:line="200" w:lineRule="atLeast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8"/>
      <w:bookmarkEnd w:id="1"/>
      <w:r w:rsidRPr="00662B1B">
        <w:rPr>
          <w:rFonts w:ascii="Times New Roman" w:hAnsi="Times New Roman" w:cs="Times New Roman"/>
          <w:sz w:val="24"/>
          <w:szCs w:val="24"/>
        </w:rPr>
        <w:t xml:space="preserve">1.5. Для целей ведения Реестра расходных обязательств </w:t>
      </w:r>
      <w:r w:rsidR="005545E4" w:rsidRPr="00662B1B">
        <w:rPr>
          <w:rFonts w:ascii="Times New Roman" w:hAnsi="Times New Roman" w:cs="Times New Roman"/>
          <w:sz w:val="24"/>
          <w:szCs w:val="24"/>
        </w:rPr>
        <w:t xml:space="preserve">Манойлинского </w:t>
      </w:r>
      <w:r w:rsidRPr="00662B1B">
        <w:rPr>
          <w:rFonts w:ascii="Times New Roman" w:hAnsi="Times New Roman" w:cs="Times New Roman"/>
          <w:sz w:val="24"/>
          <w:szCs w:val="24"/>
        </w:rPr>
        <w:t xml:space="preserve">сельского поселения Клетского муниципального района Волгоградской области все расходные обязательства </w:t>
      </w:r>
      <w:r w:rsidR="005545E4" w:rsidRPr="00662B1B">
        <w:rPr>
          <w:rFonts w:ascii="Times New Roman" w:hAnsi="Times New Roman" w:cs="Times New Roman"/>
          <w:sz w:val="24"/>
          <w:szCs w:val="24"/>
        </w:rPr>
        <w:t>Манойлинского</w:t>
      </w:r>
      <w:r w:rsidRPr="00662B1B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делятся на следующие группы:</w:t>
      </w:r>
    </w:p>
    <w:p w:rsidR="008E1635" w:rsidRPr="00662B1B" w:rsidRDefault="008E1635" w:rsidP="008E1635">
      <w:pPr>
        <w:spacing w:after="0" w:line="200" w:lineRule="atLeast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62B1B">
        <w:rPr>
          <w:rFonts w:ascii="Times New Roman" w:hAnsi="Times New Roman" w:cs="Times New Roman"/>
          <w:sz w:val="24"/>
          <w:szCs w:val="24"/>
        </w:rPr>
        <w:t xml:space="preserve">а) расходные обязательства, возникшие в результате принятия нормативных правовых актов </w:t>
      </w:r>
      <w:r w:rsidR="005545E4" w:rsidRPr="00662B1B">
        <w:rPr>
          <w:rFonts w:ascii="Times New Roman" w:hAnsi="Times New Roman" w:cs="Times New Roman"/>
          <w:sz w:val="24"/>
          <w:szCs w:val="24"/>
        </w:rPr>
        <w:t>Манойлинского</w:t>
      </w:r>
      <w:r w:rsidRPr="00662B1B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области, заключения договоров (соглашений) в рамках реализации вопросов местного значения </w:t>
      </w:r>
      <w:r w:rsidR="005545E4" w:rsidRPr="00662B1B">
        <w:rPr>
          <w:rFonts w:ascii="Times New Roman" w:hAnsi="Times New Roman" w:cs="Times New Roman"/>
          <w:sz w:val="24"/>
          <w:szCs w:val="24"/>
        </w:rPr>
        <w:t>Манойлинского</w:t>
      </w:r>
      <w:r w:rsidRPr="00662B1B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области;</w:t>
      </w:r>
    </w:p>
    <w:p w:rsidR="008E1635" w:rsidRPr="00662B1B" w:rsidRDefault="008E1635" w:rsidP="008E1635">
      <w:pPr>
        <w:spacing w:after="0" w:line="200" w:lineRule="atLeast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62B1B">
        <w:rPr>
          <w:rFonts w:ascii="Times New Roman" w:hAnsi="Times New Roman" w:cs="Times New Roman"/>
          <w:sz w:val="24"/>
          <w:szCs w:val="24"/>
        </w:rPr>
        <w:t xml:space="preserve">б) расходные обязательства, возникшие в результате принятия нормативных правовых актов </w:t>
      </w:r>
      <w:r w:rsidR="005545E4" w:rsidRPr="00662B1B">
        <w:rPr>
          <w:rFonts w:ascii="Times New Roman" w:hAnsi="Times New Roman" w:cs="Times New Roman"/>
          <w:sz w:val="24"/>
          <w:szCs w:val="24"/>
        </w:rPr>
        <w:t>Манойлинского</w:t>
      </w:r>
      <w:r w:rsidRPr="00662B1B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области, заключения договоров (соглашений) в рамках реализации полномочий </w:t>
      </w:r>
      <w:r w:rsidR="005545E4" w:rsidRPr="00662B1B">
        <w:rPr>
          <w:rFonts w:ascii="Times New Roman" w:hAnsi="Times New Roman" w:cs="Times New Roman"/>
          <w:sz w:val="24"/>
          <w:szCs w:val="24"/>
        </w:rPr>
        <w:t xml:space="preserve">Манойлинского </w:t>
      </w:r>
      <w:r w:rsidRPr="00662B1B">
        <w:rPr>
          <w:rFonts w:ascii="Times New Roman" w:hAnsi="Times New Roman" w:cs="Times New Roman"/>
          <w:sz w:val="24"/>
          <w:szCs w:val="24"/>
        </w:rPr>
        <w:t xml:space="preserve">сельского поселения Клетского муниципального района Волгоградской области по решению вопросов местного значения </w:t>
      </w:r>
      <w:r w:rsidR="005545E4" w:rsidRPr="00662B1B">
        <w:rPr>
          <w:rFonts w:ascii="Times New Roman" w:hAnsi="Times New Roman" w:cs="Times New Roman"/>
          <w:sz w:val="24"/>
          <w:szCs w:val="24"/>
        </w:rPr>
        <w:t>Манойлинского</w:t>
      </w:r>
      <w:r w:rsidRPr="00662B1B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области;</w:t>
      </w:r>
    </w:p>
    <w:p w:rsidR="008E1635" w:rsidRPr="00662B1B" w:rsidRDefault="008E1635" w:rsidP="008E1635">
      <w:pPr>
        <w:spacing w:after="0" w:line="200" w:lineRule="atLeast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62B1B">
        <w:rPr>
          <w:rFonts w:ascii="Times New Roman" w:hAnsi="Times New Roman" w:cs="Times New Roman"/>
          <w:sz w:val="24"/>
          <w:szCs w:val="24"/>
        </w:rPr>
        <w:lastRenderedPageBreak/>
        <w:t xml:space="preserve">г) расходные обязательства, возникшие в результате принятия нормативных правовых актов </w:t>
      </w:r>
      <w:r w:rsidR="005545E4" w:rsidRPr="00662B1B">
        <w:rPr>
          <w:rFonts w:ascii="Times New Roman" w:hAnsi="Times New Roman" w:cs="Times New Roman"/>
          <w:sz w:val="24"/>
          <w:szCs w:val="24"/>
        </w:rPr>
        <w:t>Манойлинского</w:t>
      </w:r>
      <w:r w:rsidRPr="00662B1B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области, заключения договоров (соглашений) в рамках реализации </w:t>
      </w:r>
      <w:r w:rsidR="005545E4" w:rsidRPr="00662B1B">
        <w:rPr>
          <w:rFonts w:ascii="Times New Roman" w:hAnsi="Times New Roman" w:cs="Times New Roman"/>
          <w:sz w:val="24"/>
          <w:szCs w:val="24"/>
        </w:rPr>
        <w:t>Манойлинского</w:t>
      </w:r>
      <w:r w:rsidRPr="00662B1B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Федерации;</w:t>
      </w:r>
    </w:p>
    <w:p w:rsidR="008E1635" w:rsidRPr="00662B1B" w:rsidRDefault="008E1635" w:rsidP="008E1635">
      <w:pPr>
        <w:spacing w:after="0" w:line="200" w:lineRule="atLeast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2B1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62B1B">
        <w:rPr>
          <w:rFonts w:ascii="Times New Roman" w:hAnsi="Times New Roman" w:cs="Times New Roman"/>
          <w:sz w:val="24"/>
          <w:szCs w:val="24"/>
        </w:rPr>
        <w:t xml:space="preserve">) расходные обязательства, возникшие в результате принятия нормативных правовых актов </w:t>
      </w:r>
      <w:r w:rsidR="005545E4" w:rsidRPr="00662B1B">
        <w:rPr>
          <w:rFonts w:ascii="Times New Roman" w:hAnsi="Times New Roman" w:cs="Times New Roman"/>
          <w:sz w:val="24"/>
          <w:szCs w:val="24"/>
        </w:rPr>
        <w:t>Манойлинского</w:t>
      </w:r>
      <w:r w:rsidRPr="00662B1B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области, заключения соглашений, предусматривающих предоставление межбюджетных трансфертов из бюджета </w:t>
      </w:r>
      <w:r w:rsidR="005545E4" w:rsidRPr="00662B1B">
        <w:rPr>
          <w:rFonts w:ascii="Times New Roman" w:hAnsi="Times New Roman" w:cs="Times New Roman"/>
          <w:sz w:val="24"/>
          <w:szCs w:val="24"/>
        </w:rPr>
        <w:t>Манойлинского</w:t>
      </w:r>
      <w:r w:rsidRPr="00662B1B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другим бюджетам бюджетной системы Российской Федерации.</w:t>
      </w:r>
    </w:p>
    <w:p w:rsidR="008E1635" w:rsidRPr="00662B1B" w:rsidRDefault="008E1635" w:rsidP="008E1635">
      <w:pPr>
        <w:spacing w:after="0" w:line="200" w:lineRule="atLeast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62B1B">
        <w:rPr>
          <w:rFonts w:ascii="Times New Roman" w:hAnsi="Times New Roman" w:cs="Times New Roman"/>
          <w:sz w:val="24"/>
          <w:szCs w:val="24"/>
        </w:rPr>
        <w:t xml:space="preserve">1.6. Реестр расходных обязательств заполняются в соответствии с Методическими рекомендациями по заполнению форм реестров расходных обязательств субъектов РФ и сводов реестров расходных обязательств муниципальных образований, входящих в состав субъекта РФ и представляются в финансовый отдел </w:t>
      </w:r>
      <w:r w:rsidR="00A44E88" w:rsidRPr="00662B1B">
        <w:rPr>
          <w:rFonts w:ascii="Times New Roman" w:hAnsi="Times New Roman" w:cs="Times New Roman"/>
          <w:sz w:val="24"/>
          <w:szCs w:val="24"/>
        </w:rPr>
        <w:t>а</w:t>
      </w:r>
      <w:r w:rsidRPr="00662B1B">
        <w:rPr>
          <w:rFonts w:ascii="Times New Roman" w:hAnsi="Times New Roman" w:cs="Times New Roman"/>
          <w:sz w:val="24"/>
          <w:szCs w:val="24"/>
        </w:rPr>
        <w:t>дминистрации Клетского муниципального района на бумажном носителе по форме согласно приложению к настоящему Порядку (прилагается).</w:t>
      </w:r>
    </w:p>
    <w:p w:rsidR="008E1635" w:rsidRPr="00662B1B" w:rsidRDefault="008E1635" w:rsidP="008E1635">
      <w:pPr>
        <w:spacing w:after="0" w:line="2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635" w:rsidRPr="00662B1B" w:rsidRDefault="008E1635" w:rsidP="008E1635">
      <w:pPr>
        <w:pStyle w:val="ConsPlusNormal"/>
        <w:jc w:val="center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662B1B">
        <w:rPr>
          <w:rFonts w:ascii="Times New Roman" w:hAnsi="Times New Roman" w:cs="Times New Roman"/>
          <w:sz w:val="24"/>
          <w:szCs w:val="24"/>
        </w:rPr>
        <w:t xml:space="preserve">2. Порядок ведения Реестра расходных обязательств </w:t>
      </w:r>
    </w:p>
    <w:p w:rsidR="008E1635" w:rsidRPr="00662B1B" w:rsidRDefault="008E1635" w:rsidP="008E1635">
      <w:pPr>
        <w:pStyle w:val="ConsPlusNormal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8E1635" w:rsidRPr="00662B1B" w:rsidRDefault="008E1635" w:rsidP="008E1635">
      <w:pPr>
        <w:numPr>
          <w:ilvl w:val="1"/>
          <w:numId w:val="1"/>
        </w:numPr>
        <w:suppressAutoHyphens/>
        <w:spacing w:after="0" w:line="20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2B1B">
        <w:rPr>
          <w:rFonts w:ascii="Times New Roman" w:hAnsi="Times New Roman" w:cs="Times New Roman"/>
          <w:sz w:val="24"/>
          <w:szCs w:val="24"/>
        </w:rPr>
        <w:t xml:space="preserve">Реестр расходных обязательств </w:t>
      </w:r>
      <w:r w:rsidR="005545E4" w:rsidRPr="00662B1B">
        <w:rPr>
          <w:rFonts w:ascii="Times New Roman" w:hAnsi="Times New Roman" w:cs="Times New Roman"/>
          <w:sz w:val="24"/>
          <w:szCs w:val="24"/>
        </w:rPr>
        <w:t>Манойлинского</w:t>
      </w:r>
      <w:r w:rsidRPr="00662B1B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представляет собой периодически обновляемую единую информационную базу данных на бумажном и электронном носителях.</w:t>
      </w:r>
      <w:proofErr w:type="gramEnd"/>
    </w:p>
    <w:p w:rsidR="008E1635" w:rsidRPr="00662B1B" w:rsidRDefault="008E1635" w:rsidP="008E1635">
      <w:pPr>
        <w:spacing w:after="0" w:line="2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B1B">
        <w:rPr>
          <w:rFonts w:ascii="Times New Roman" w:hAnsi="Times New Roman" w:cs="Times New Roman"/>
          <w:sz w:val="24"/>
          <w:szCs w:val="24"/>
        </w:rPr>
        <w:t>2.2. Каждый последующий реестр расходный обязатель</w:t>
      </w:r>
      <w:proofErr w:type="gramStart"/>
      <w:r w:rsidRPr="00662B1B"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 w:rsidRPr="00662B1B">
        <w:rPr>
          <w:rFonts w:ascii="Times New Roman" w:hAnsi="Times New Roman" w:cs="Times New Roman"/>
          <w:sz w:val="24"/>
          <w:szCs w:val="24"/>
        </w:rPr>
        <w:t>авного распорядителя уточняет предыдущий в части правового обеспечения в следующих случаях:</w:t>
      </w:r>
    </w:p>
    <w:p w:rsidR="008E1635" w:rsidRPr="00662B1B" w:rsidRDefault="008E1635" w:rsidP="008E1635">
      <w:pPr>
        <w:spacing w:after="0" w:line="2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B1B">
        <w:rPr>
          <w:rFonts w:ascii="Times New Roman" w:hAnsi="Times New Roman" w:cs="Times New Roman"/>
          <w:sz w:val="24"/>
          <w:szCs w:val="24"/>
        </w:rPr>
        <w:t xml:space="preserve">- принятия нормативных правовых актов, включая муниципальные программы, и заключения договоров и соглашений, предусматривающих возникновение расходных обязательств </w:t>
      </w:r>
      <w:r w:rsidR="005545E4" w:rsidRPr="00662B1B">
        <w:rPr>
          <w:rFonts w:ascii="Times New Roman" w:hAnsi="Times New Roman" w:cs="Times New Roman"/>
          <w:sz w:val="24"/>
          <w:szCs w:val="24"/>
        </w:rPr>
        <w:t>Манойлинского</w:t>
      </w:r>
      <w:r w:rsidRPr="00662B1B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(в соответствии с требованиями статьи 83 Бюджетного кодекса Российской Федерации);</w:t>
      </w:r>
    </w:p>
    <w:p w:rsidR="008E1635" w:rsidRPr="00662B1B" w:rsidRDefault="008E1635" w:rsidP="008E1635">
      <w:pPr>
        <w:spacing w:after="0" w:line="2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B1B">
        <w:rPr>
          <w:rFonts w:ascii="Times New Roman" w:hAnsi="Times New Roman" w:cs="Times New Roman"/>
          <w:sz w:val="24"/>
          <w:szCs w:val="24"/>
        </w:rPr>
        <w:t xml:space="preserve">- изменения сроков действия (окончание, продление) действующих расходных обязательств </w:t>
      </w:r>
      <w:r w:rsidR="005545E4" w:rsidRPr="00662B1B">
        <w:rPr>
          <w:rFonts w:ascii="Times New Roman" w:hAnsi="Times New Roman" w:cs="Times New Roman"/>
          <w:sz w:val="24"/>
          <w:szCs w:val="24"/>
        </w:rPr>
        <w:t>Манойлинского</w:t>
      </w:r>
      <w:r w:rsidRPr="00662B1B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области;</w:t>
      </w:r>
    </w:p>
    <w:p w:rsidR="008E1635" w:rsidRPr="00662B1B" w:rsidRDefault="008E1635" w:rsidP="008E1635">
      <w:pPr>
        <w:spacing w:after="0" w:line="2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B1B">
        <w:rPr>
          <w:rFonts w:ascii="Times New Roman" w:hAnsi="Times New Roman" w:cs="Times New Roman"/>
          <w:sz w:val="24"/>
          <w:szCs w:val="24"/>
        </w:rPr>
        <w:t>- принятия нормативных правовых актов об изменении объемов средств на исполнение уже принятых расходных обязательств.</w:t>
      </w:r>
    </w:p>
    <w:p w:rsidR="008E1635" w:rsidRPr="00662B1B" w:rsidRDefault="008E1635" w:rsidP="008E1635">
      <w:pPr>
        <w:spacing w:after="0" w:line="2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B1B">
        <w:rPr>
          <w:rFonts w:ascii="Times New Roman" w:hAnsi="Times New Roman" w:cs="Times New Roman"/>
          <w:sz w:val="24"/>
          <w:szCs w:val="24"/>
        </w:rPr>
        <w:t>2.3. Расходные обязательства, не включенные в реестр расходных обязатель</w:t>
      </w:r>
      <w:proofErr w:type="gramStart"/>
      <w:r w:rsidRPr="00662B1B"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 w:rsidRPr="00662B1B">
        <w:rPr>
          <w:rFonts w:ascii="Times New Roman" w:hAnsi="Times New Roman" w:cs="Times New Roman"/>
          <w:sz w:val="24"/>
          <w:szCs w:val="24"/>
        </w:rPr>
        <w:t xml:space="preserve">авного распорядителя, не подлежат учету при разработке проекта бюджета </w:t>
      </w:r>
      <w:r w:rsidR="005545E4" w:rsidRPr="00662B1B">
        <w:rPr>
          <w:rFonts w:ascii="Times New Roman" w:hAnsi="Times New Roman" w:cs="Times New Roman"/>
          <w:sz w:val="24"/>
          <w:szCs w:val="24"/>
        </w:rPr>
        <w:t>Манойлинского</w:t>
      </w:r>
      <w:r w:rsidRPr="00662B1B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на очередной финансовый год и плановый период.</w:t>
      </w:r>
    </w:p>
    <w:p w:rsidR="008E1635" w:rsidRPr="00662B1B" w:rsidRDefault="008E1635" w:rsidP="008E1635">
      <w:pPr>
        <w:spacing w:after="0" w:line="2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5"/>
      <w:bookmarkEnd w:id="2"/>
      <w:r w:rsidRPr="00662B1B">
        <w:rPr>
          <w:rFonts w:ascii="Times New Roman" w:hAnsi="Times New Roman" w:cs="Times New Roman"/>
          <w:sz w:val="24"/>
          <w:szCs w:val="24"/>
        </w:rPr>
        <w:t xml:space="preserve">2.4. Главный распорядитель средств бюджета </w:t>
      </w:r>
      <w:r w:rsidR="005545E4" w:rsidRPr="00662B1B">
        <w:rPr>
          <w:rFonts w:ascii="Times New Roman" w:hAnsi="Times New Roman" w:cs="Times New Roman"/>
          <w:sz w:val="24"/>
          <w:szCs w:val="24"/>
        </w:rPr>
        <w:t>Манойлинского</w:t>
      </w:r>
      <w:r w:rsidRPr="00662B1B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ежегодно по форме согласно приложению к настоящему Порядку представляет реестр расходных обязательств в финансовый </w:t>
      </w:r>
      <w:r w:rsidR="00A44E88" w:rsidRPr="00662B1B">
        <w:rPr>
          <w:rFonts w:ascii="Times New Roman" w:hAnsi="Times New Roman" w:cs="Times New Roman"/>
          <w:sz w:val="24"/>
          <w:szCs w:val="24"/>
        </w:rPr>
        <w:t>отдел а</w:t>
      </w:r>
      <w:r w:rsidRPr="00662B1B">
        <w:rPr>
          <w:rFonts w:ascii="Times New Roman" w:hAnsi="Times New Roman" w:cs="Times New Roman"/>
          <w:sz w:val="24"/>
          <w:szCs w:val="24"/>
        </w:rPr>
        <w:t>дминистрации Клетског</w:t>
      </w:r>
      <w:r w:rsidR="00A44E88" w:rsidRPr="00662B1B">
        <w:rPr>
          <w:rFonts w:ascii="Times New Roman" w:hAnsi="Times New Roman" w:cs="Times New Roman"/>
          <w:sz w:val="24"/>
          <w:szCs w:val="24"/>
        </w:rPr>
        <w:t xml:space="preserve">о муниципального района (далее </w:t>
      </w:r>
      <w:r w:rsidRPr="00662B1B">
        <w:rPr>
          <w:rFonts w:ascii="Times New Roman" w:hAnsi="Times New Roman" w:cs="Times New Roman"/>
          <w:sz w:val="24"/>
          <w:szCs w:val="24"/>
        </w:rPr>
        <w:t>Финансовый отдел) в следующие сроки:</w:t>
      </w:r>
    </w:p>
    <w:p w:rsidR="008E1635" w:rsidRPr="00662B1B" w:rsidRDefault="008E1635" w:rsidP="008E1635">
      <w:pPr>
        <w:spacing w:after="0" w:line="2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B1B">
        <w:rPr>
          <w:rFonts w:ascii="Times New Roman" w:hAnsi="Times New Roman" w:cs="Times New Roman"/>
          <w:sz w:val="24"/>
          <w:szCs w:val="24"/>
        </w:rPr>
        <w:t>- плановый реестр расходных обязатель</w:t>
      </w:r>
      <w:proofErr w:type="gramStart"/>
      <w:r w:rsidRPr="00662B1B"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 w:rsidRPr="00662B1B">
        <w:rPr>
          <w:rFonts w:ascii="Times New Roman" w:hAnsi="Times New Roman" w:cs="Times New Roman"/>
          <w:sz w:val="24"/>
          <w:szCs w:val="24"/>
        </w:rPr>
        <w:t>авного распорядителя - не позднее 01 сентября текущего финансового года;</w:t>
      </w:r>
    </w:p>
    <w:p w:rsidR="008E1635" w:rsidRPr="00662B1B" w:rsidRDefault="008E1635" w:rsidP="008E1635">
      <w:pPr>
        <w:spacing w:after="0" w:line="2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B1B">
        <w:rPr>
          <w:rFonts w:ascii="Times New Roman" w:hAnsi="Times New Roman" w:cs="Times New Roman"/>
          <w:sz w:val="24"/>
          <w:szCs w:val="24"/>
        </w:rPr>
        <w:t>- уточненный реестр расходных обязатель</w:t>
      </w:r>
      <w:proofErr w:type="gramStart"/>
      <w:r w:rsidRPr="00662B1B"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 w:rsidRPr="00662B1B">
        <w:rPr>
          <w:rFonts w:ascii="Times New Roman" w:hAnsi="Times New Roman" w:cs="Times New Roman"/>
          <w:sz w:val="24"/>
          <w:szCs w:val="24"/>
        </w:rPr>
        <w:t>авного распорядителя - не позднее 15 января очередного финансового года.</w:t>
      </w:r>
    </w:p>
    <w:p w:rsidR="008E1635" w:rsidRPr="00662B1B" w:rsidRDefault="008E1635" w:rsidP="008E1635">
      <w:pPr>
        <w:spacing w:after="0" w:line="2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2B1B">
        <w:rPr>
          <w:rFonts w:ascii="Times New Roman" w:hAnsi="Times New Roman" w:cs="Times New Roman"/>
          <w:sz w:val="24"/>
          <w:szCs w:val="24"/>
        </w:rPr>
        <w:t xml:space="preserve">Плановый реестр расходных обязательств главного распорядителя - реестр расходных обязательств главного распорядителя, содержащий прогнозируемые объемы средств бюджета, необходимые для исполнения расходных обязательств в очередном </w:t>
      </w:r>
      <w:r w:rsidRPr="00662B1B">
        <w:rPr>
          <w:rFonts w:ascii="Times New Roman" w:hAnsi="Times New Roman" w:cs="Times New Roman"/>
          <w:sz w:val="24"/>
          <w:szCs w:val="24"/>
        </w:rPr>
        <w:lastRenderedPageBreak/>
        <w:t xml:space="preserve">финансовом году и в плановом периоде, с учетом доведенных до главного распорядителя средств бюджета основных показателей прогноза социально-экономического развития </w:t>
      </w:r>
      <w:r w:rsidR="005545E4" w:rsidRPr="00662B1B">
        <w:rPr>
          <w:rFonts w:ascii="Times New Roman" w:hAnsi="Times New Roman" w:cs="Times New Roman"/>
          <w:sz w:val="24"/>
          <w:szCs w:val="24"/>
        </w:rPr>
        <w:t xml:space="preserve">Манойлинского </w:t>
      </w:r>
      <w:r w:rsidRPr="00662B1B">
        <w:rPr>
          <w:rFonts w:ascii="Times New Roman" w:hAnsi="Times New Roman" w:cs="Times New Roman"/>
          <w:sz w:val="24"/>
          <w:szCs w:val="24"/>
        </w:rPr>
        <w:t>сельского поселения Клетского муниципального района Волгоградской области на очередной финансовый год и плановый период.</w:t>
      </w:r>
      <w:proofErr w:type="gramEnd"/>
    </w:p>
    <w:p w:rsidR="008E1635" w:rsidRPr="00662B1B" w:rsidRDefault="008E1635" w:rsidP="008E1635">
      <w:pPr>
        <w:spacing w:after="0" w:line="2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2B1B">
        <w:rPr>
          <w:rFonts w:ascii="Times New Roman" w:hAnsi="Times New Roman" w:cs="Times New Roman"/>
          <w:sz w:val="24"/>
          <w:szCs w:val="24"/>
        </w:rPr>
        <w:t xml:space="preserve">Уточненный реестр расходных обязательств главного распорядителя - реестр расходных обязательств главного распорядителя, содержащий утвержденные решением о бюджете </w:t>
      </w:r>
      <w:r w:rsidR="005545E4" w:rsidRPr="00662B1B">
        <w:rPr>
          <w:rFonts w:ascii="Times New Roman" w:hAnsi="Times New Roman" w:cs="Times New Roman"/>
          <w:sz w:val="24"/>
          <w:szCs w:val="24"/>
        </w:rPr>
        <w:t>Манойлинского</w:t>
      </w:r>
      <w:r w:rsidRPr="00662B1B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на очередной финансовый год и плановый период объемы средств бюджета на исполнение соответствующих расходных обязательств в очередном финансовом году и плановом периоде.</w:t>
      </w:r>
      <w:proofErr w:type="gramEnd"/>
    </w:p>
    <w:p w:rsidR="008E1635" w:rsidRPr="00662B1B" w:rsidRDefault="008E1635" w:rsidP="008E1635">
      <w:pPr>
        <w:numPr>
          <w:ilvl w:val="1"/>
          <w:numId w:val="2"/>
        </w:numPr>
        <w:suppressAutoHyphens/>
        <w:spacing w:after="0" w:line="20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B1B">
        <w:rPr>
          <w:rFonts w:ascii="Times New Roman" w:hAnsi="Times New Roman" w:cs="Times New Roman"/>
          <w:sz w:val="24"/>
          <w:szCs w:val="24"/>
        </w:rPr>
        <w:t>В случае несоответствия представленного реестра расходных обязатель</w:t>
      </w:r>
      <w:proofErr w:type="gramStart"/>
      <w:r w:rsidRPr="00662B1B">
        <w:rPr>
          <w:rFonts w:ascii="Times New Roman" w:hAnsi="Times New Roman" w:cs="Times New Roman"/>
          <w:sz w:val="24"/>
          <w:szCs w:val="24"/>
        </w:rPr>
        <w:t>ств тр</w:t>
      </w:r>
      <w:proofErr w:type="gramEnd"/>
      <w:r w:rsidRPr="00662B1B">
        <w:rPr>
          <w:rFonts w:ascii="Times New Roman" w:hAnsi="Times New Roman" w:cs="Times New Roman"/>
          <w:sz w:val="24"/>
          <w:szCs w:val="24"/>
        </w:rPr>
        <w:t>ебованиям, установленным настоящим Порядком, Финансовый отдел вправе вернуть реестр расходных обязательств на доработку. Доработанный реестр расходных обязательств должен быть предоставлен в Финансовый отдел в течение трех дней со дня возвращения реестра на доработку.</w:t>
      </w:r>
    </w:p>
    <w:p w:rsidR="008E1635" w:rsidRPr="00662B1B" w:rsidRDefault="008E1635" w:rsidP="008E1635">
      <w:pPr>
        <w:spacing w:after="0" w:line="2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B1B">
        <w:rPr>
          <w:rFonts w:ascii="Times New Roman" w:hAnsi="Times New Roman" w:cs="Times New Roman"/>
          <w:sz w:val="24"/>
          <w:szCs w:val="24"/>
        </w:rPr>
        <w:t xml:space="preserve">2.6. Главный распорядитель средств бюджета </w:t>
      </w:r>
      <w:r w:rsidR="005545E4" w:rsidRPr="00662B1B">
        <w:rPr>
          <w:rFonts w:ascii="Times New Roman" w:hAnsi="Times New Roman" w:cs="Times New Roman"/>
          <w:sz w:val="24"/>
          <w:szCs w:val="24"/>
        </w:rPr>
        <w:t xml:space="preserve">Манойлинского </w:t>
      </w:r>
      <w:r w:rsidRPr="00662B1B">
        <w:rPr>
          <w:rFonts w:ascii="Times New Roman" w:hAnsi="Times New Roman" w:cs="Times New Roman"/>
          <w:sz w:val="24"/>
          <w:szCs w:val="24"/>
        </w:rPr>
        <w:t xml:space="preserve">сельского поселения Клетского муниципального района Волгоградской области, несет ответственность за достоверность и своевременное представление </w:t>
      </w:r>
      <w:proofErr w:type="gramStart"/>
      <w:r w:rsidRPr="00662B1B">
        <w:rPr>
          <w:rFonts w:ascii="Times New Roman" w:hAnsi="Times New Roman" w:cs="Times New Roman"/>
          <w:sz w:val="24"/>
          <w:szCs w:val="24"/>
        </w:rPr>
        <w:t>реестра расходных обязательств главного распорядителя средств бюджета</w:t>
      </w:r>
      <w:proofErr w:type="gramEnd"/>
      <w:r w:rsidRPr="00662B1B">
        <w:rPr>
          <w:rFonts w:ascii="Times New Roman" w:hAnsi="Times New Roman" w:cs="Times New Roman"/>
          <w:sz w:val="24"/>
          <w:szCs w:val="24"/>
        </w:rPr>
        <w:t xml:space="preserve"> </w:t>
      </w:r>
      <w:r w:rsidR="005545E4" w:rsidRPr="00662B1B">
        <w:rPr>
          <w:rFonts w:ascii="Times New Roman" w:hAnsi="Times New Roman" w:cs="Times New Roman"/>
          <w:sz w:val="24"/>
          <w:szCs w:val="24"/>
        </w:rPr>
        <w:t>Манойлинского</w:t>
      </w:r>
      <w:r w:rsidRPr="00662B1B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в Финансовый отдел в соответствии с законодательством Российской Федерации и законодательством Волгоградской области.</w:t>
      </w:r>
    </w:p>
    <w:p w:rsidR="00A44E88" w:rsidRPr="00662B1B" w:rsidRDefault="008E1635" w:rsidP="008E1635">
      <w:pPr>
        <w:spacing w:after="0" w:line="2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B1B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662B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62B1B">
        <w:rPr>
          <w:rFonts w:ascii="Times New Roman" w:hAnsi="Times New Roman" w:cs="Times New Roman"/>
          <w:sz w:val="24"/>
          <w:szCs w:val="24"/>
        </w:rPr>
        <w:t xml:space="preserve"> своевременностью и полнотой представления главным распорядителем средств бюджета </w:t>
      </w:r>
      <w:r w:rsidR="00A44E88" w:rsidRPr="00662B1B">
        <w:rPr>
          <w:rFonts w:ascii="Times New Roman" w:hAnsi="Times New Roman" w:cs="Times New Roman"/>
          <w:sz w:val="24"/>
          <w:szCs w:val="24"/>
        </w:rPr>
        <w:t xml:space="preserve">Манойлинского сельского поселения </w:t>
      </w:r>
      <w:r w:rsidRPr="00662B1B">
        <w:rPr>
          <w:rFonts w:ascii="Times New Roman" w:hAnsi="Times New Roman" w:cs="Times New Roman"/>
          <w:sz w:val="24"/>
          <w:szCs w:val="24"/>
        </w:rPr>
        <w:t xml:space="preserve">Клетского муниципального района Волгоградской области, реестра расходных обязательств в Финансовый отдел согласно установленным настоящим Порядком срокам осуществляется </w:t>
      </w:r>
      <w:r w:rsidR="00A44E88" w:rsidRPr="00662B1B">
        <w:rPr>
          <w:rFonts w:ascii="Times New Roman" w:hAnsi="Times New Roman" w:cs="Times New Roman"/>
          <w:sz w:val="24"/>
          <w:szCs w:val="24"/>
        </w:rPr>
        <w:t>главным экономистом а</w:t>
      </w:r>
      <w:r w:rsidRPr="00662B1B">
        <w:rPr>
          <w:rFonts w:ascii="Times New Roman" w:hAnsi="Times New Roman" w:cs="Times New Roman"/>
          <w:sz w:val="24"/>
          <w:szCs w:val="24"/>
        </w:rPr>
        <w:t xml:space="preserve">дминистрации  </w:t>
      </w:r>
      <w:r w:rsidR="005545E4" w:rsidRPr="00662B1B">
        <w:rPr>
          <w:rFonts w:ascii="Times New Roman" w:hAnsi="Times New Roman" w:cs="Times New Roman"/>
          <w:sz w:val="24"/>
          <w:szCs w:val="24"/>
        </w:rPr>
        <w:t>Манойлинского</w:t>
      </w:r>
      <w:r w:rsidRPr="00662B1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44E88" w:rsidRPr="00662B1B">
        <w:rPr>
          <w:rFonts w:ascii="Times New Roman" w:hAnsi="Times New Roman" w:cs="Times New Roman"/>
          <w:sz w:val="24"/>
          <w:szCs w:val="24"/>
        </w:rPr>
        <w:t>.</w:t>
      </w:r>
    </w:p>
    <w:p w:rsidR="008E1635" w:rsidRPr="00662B1B" w:rsidRDefault="008E1635" w:rsidP="008E1635">
      <w:pPr>
        <w:spacing w:after="0" w:line="200" w:lineRule="atLeast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662B1B">
        <w:rPr>
          <w:rFonts w:ascii="Times New Roman" w:hAnsi="Times New Roman" w:cs="Times New Roman"/>
          <w:sz w:val="24"/>
          <w:szCs w:val="24"/>
        </w:rPr>
        <w:t>2.8. Реестр расходных обязатель</w:t>
      </w:r>
      <w:proofErr w:type="gramStart"/>
      <w:r w:rsidRPr="00662B1B"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 w:rsidRPr="00662B1B">
        <w:rPr>
          <w:rFonts w:ascii="Times New Roman" w:hAnsi="Times New Roman" w:cs="Times New Roman"/>
          <w:sz w:val="24"/>
          <w:szCs w:val="24"/>
        </w:rPr>
        <w:t xml:space="preserve">авного распорядителя средств бюджета </w:t>
      </w:r>
      <w:r w:rsidR="005545E4" w:rsidRPr="00662B1B">
        <w:rPr>
          <w:rFonts w:ascii="Times New Roman" w:hAnsi="Times New Roman" w:cs="Times New Roman"/>
          <w:sz w:val="24"/>
          <w:szCs w:val="24"/>
        </w:rPr>
        <w:t xml:space="preserve">Манойлинского сельского поселения </w:t>
      </w:r>
      <w:r w:rsidRPr="00662B1B">
        <w:rPr>
          <w:rFonts w:ascii="Times New Roman" w:hAnsi="Times New Roman" w:cs="Times New Roman"/>
          <w:sz w:val="24"/>
          <w:szCs w:val="24"/>
        </w:rPr>
        <w:t xml:space="preserve">представляется в Финансовый отдел с сопроводительным письмом </w:t>
      </w:r>
      <w:r w:rsidR="00A44E88" w:rsidRPr="00662B1B">
        <w:rPr>
          <w:rFonts w:ascii="Times New Roman" w:hAnsi="Times New Roman" w:cs="Times New Roman"/>
          <w:sz w:val="24"/>
          <w:szCs w:val="24"/>
        </w:rPr>
        <w:t>главы</w:t>
      </w:r>
      <w:r w:rsidRPr="00662B1B">
        <w:rPr>
          <w:rFonts w:ascii="Times New Roman" w:hAnsi="Times New Roman" w:cs="Times New Roman"/>
          <w:sz w:val="24"/>
          <w:szCs w:val="24"/>
        </w:rPr>
        <w:t xml:space="preserve"> </w:t>
      </w:r>
      <w:r w:rsidR="005545E4" w:rsidRPr="00662B1B">
        <w:rPr>
          <w:rFonts w:ascii="Times New Roman" w:hAnsi="Times New Roman" w:cs="Times New Roman"/>
          <w:sz w:val="24"/>
          <w:szCs w:val="24"/>
        </w:rPr>
        <w:t>Манойлинского</w:t>
      </w:r>
      <w:r w:rsidRPr="00662B1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E1635" w:rsidRPr="00662B1B" w:rsidRDefault="008E1635" w:rsidP="008E1635">
      <w:pPr>
        <w:spacing w:after="0" w:line="200" w:lineRule="atLeast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8E1635" w:rsidRPr="00662B1B" w:rsidRDefault="008E1635" w:rsidP="008E16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B1B">
        <w:rPr>
          <w:rFonts w:ascii="Times New Roman" w:hAnsi="Times New Roman" w:cs="Times New Roman"/>
          <w:sz w:val="24"/>
          <w:szCs w:val="24"/>
        </w:rPr>
        <w:t>3. Права и обязанности главных распорядителей средств</w:t>
      </w:r>
    </w:p>
    <w:p w:rsidR="008E1635" w:rsidRPr="00662B1B" w:rsidRDefault="008E1635" w:rsidP="008E16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B1B">
        <w:rPr>
          <w:rFonts w:ascii="Times New Roman" w:hAnsi="Times New Roman" w:cs="Times New Roman"/>
          <w:sz w:val="24"/>
          <w:szCs w:val="24"/>
        </w:rPr>
        <w:t>бюджета района при формировании реестров расходных обязатель</w:t>
      </w:r>
      <w:proofErr w:type="gramStart"/>
      <w:r w:rsidRPr="00662B1B"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 w:rsidRPr="00662B1B">
        <w:rPr>
          <w:rFonts w:ascii="Times New Roman" w:hAnsi="Times New Roman" w:cs="Times New Roman"/>
          <w:sz w:val="24"/>
          <w:szCs w:val="24"/>
        </w:rPr>
        <w:t>авных распорядителей</w:t>
      </w:r>
    </w:p>
    <w:p w:rsidR="008E1635" w:rsidRPr="00662B1B" w:rsidRDefault="008E1635" w:rsidP="008E16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635" w:rsidRPr="00662B1B" w:rsidRDefault="008E1635" w:rsidP="008E1635">
      <w:pPr>
        <w:spacing w:after="0" w:line="200" w:lineRule="atLeast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662B1B">
        <w:rPr>
          <w:rFonts w:ascii="Times New Roman" w:hAnsi="Times New Roman" w:cs="Times New Roman"/>
          <w:sz w:val="24"/>
          <w:szCs w:val="24"/>
        </w:rPr>
        <w:t>3.1. Главные распорядители средств бюджета района обязаны:</w:t>
      </w:r>
    </w:p>
    <w:p w:rsidR="008E1635" w:rsidRPr="00662B1B" w:rsidRDefault="008E1635" w:rsidP="008E1635">
      <w:pPr>
        <w:spacing w:after="0" w:line="200" w:lineRule="atLeast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662B1B">
        <w:rPr>
          <w:rFonts w:ascii="Times New Roman" w:hAnsi="Times New Roman" w:cs="Times New Roman"/>
          <w:sz w:val="24"/>
          <w:szCs w:val="24"/>
        </w:rPr>
        <w:t>- проводить анализ действующей нормативной правовой базы;</w:t>
      </w:r>
    </w:p>
    <w:p w:rsidR="008E1635" w:rsidRPr="00662B1B" w:rsidRDefault="008E1635" w:rsidP="008E1635">
      <w:pPr>
        <w:spacing w:after="0" w:line="200" w:lineRule="atLeast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662B1B">
        <w:rPr>
          <w:rFonts w:ascii="Times New Roman" w:hAnsi="Times New Roman" w:cs="Times New Roman"/>
          <w:sz w:val="24"/>
          <w:szCs w:val="24"/>
        </w:rPr>
        <w:t>- определять наименование расходного обязательства и присваивать ему код;</w:t>
      </w:r>
    </w:p>
    <w:p w:rsidR="008E1635" w:rsidRPr="00662B1B" w:rsidRDefault="008E1635" w:rsidP="008E1635">
      <w:pPr>
        <w:spacing w:after="0" w:line="200" w:lineRule="atLeast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662B1B">
        <w:rPr>
          <w:rFonts w:ascii="Times New Roman" w:hAnsi="Times New Roman" w:cs="Times New Roman"/>
          <w:sz w:val="24"/>
          <w:szCs w:val="24"/>
        </w:rPr>
        <w:t>- оценивать объем средств, необходимых на исполнение расходного обязательства;</w:t>
      </w:r>
    </w:p>
    <w:p w:rsidR="008E1635" w:rsidRPr="00662B1B" w:rsidRDefault="008E1635" w:rsidP="008E1635">
      <w:pPr>
        <w:spacing w:after="0" w:line="200" w:lineRule="atLeast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662B1B">
        <w:rPr>
          <w:rFonts w:ascii="Times New Roman" w:hAnsi="Times New Roman" w:cs="Times New Roman"/>
          <w:sz w:val="24"/>
          <w:szCs w:val="24"/>
        </w:rPr>
        <w:t>- обеспечивать своевременное представление реестров расходных обязательств в Финансовый отдел.</w:t>
      </w:r>
    </w:p>
    <w:p w:rsidR="008E1635" w:rsidRPr="00662B1B" w:rsidRDefault="008E1635" w:rsidP="008E1635">
      <w:pPr>
        <w:spacing w:after="0" w:line="200" w:lineRule="atLeast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662B1B">
        <w:rPr>
          <w:rFonts w:ascii="Times New Roman" w:hAnsi="Times New Roman" w:cs="Times New Roman"/>
          <w:sz w:val="24"/>
          <w:szCs w:val="24"/>
        </w:rPr>
        <w:t>3.2. Главные распорядители средств бюджета сельского поселения вправе:</w:t>
      </w:r>
    </w:p>
    <w:p w:rsidR="008E1635" w:rsidRPr="00662B1B" w:rsidRDefault="008E1635" w:rsidP="008E1635">
      <w:pPr>
        <w:spacing w:after="0" w:line="200" w:lineRule="atLeast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662B1B">
        <w:rPr>
          <w:rFonts w:ascii="Times New Roman" w:hAnsi="Times New Roman" w:cs="Times New Roman"/>
          <w:sz w:val="24"/>
          <w:szCs w:val="24"/>
        </w:rPr>
        <w:t>- получать от Финансового отдела необходимые разъяснения и уточнения по формированию реестров расходных обязатель</w:t>
      </w:r>
      <w:proofErr w:type="gramStart"/>
      <w:r w:rsidRPr="00662B1B"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 w:rsidRPr="00662B1B">
        <w:rPr>
          <w:rFonts w:ascii="Times New Roman" w:hAnsi="Times New Roman" w:cs="Times New Roman"/>
          <w:sz w:val="24"/>
          <w:szCs w:val="24"/>
        </w:rPr>
        <w:t>авных распорядителей;</w:t>
      </w:r>
    </w:p>
    <w:p w:rsidR="008E1635" w:rsidRPr="00662B1B" w:rsidRDefault="008E1635" w:rsidP="00A44E88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  <w:sectPr w:rsidR="008E1635" w:rsidRPr="00662B1B">
          <w:pgSz w:w="11906" w:h="16838"/>
          <w:pgMar w:top="567" w:right="850" w:bottom="1134" w:left="1701" w:header="720" w:footer="720" w:gutter="0"/>
          <w:cols w:space="720"/>
          <w:docGrid w:linePitch="600" w:charSpace="36864"/>
        </w:sectPr>
      </w:pPr>
      <w:r w:rsidRPr="00662B1B">
        <w:rPr>
          <w:rFonts w:ascii="Times New Roman" w:hAnsi="Times New Roman" w:cs="Times New Roman"/>
          <w:sz w:val="24"/>
          <w:szCs w:val="24"/>
        </w:rPr>
        <w:t xml:space="preserve">- привлекать подведомственных распорядителей и получателей средств бюджета </w:t>
      </w:r>
      <w:r w:rsidR="005545E4" w:rsidRPr="00662B1B">
        <w:rPr>
          <w:rFonts w:ascii="Times New Roman" w:hAnsi="Times New Roman" w:cs="Times New Roman"/>
          <w:sz w:val="24"/>
          <w:szCs w:val="24"/>
        </w:rPr>
        <w:t>Манойлинского</w:t>
      </w:r>
      <w:r w:rsidRPr="00662B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44E88" w:rsidRPr="00662B1B">
        <w:rPr>
          <w:rFonts w:ascii="Times New Roman" w:hAnsi="Times New Roman" w:cs="Times New Roman"/>
          <w:sz w:val="24"/>
          <w:szCs w:val="24"/>
        </w:rPr>
        <w:t xml:space="preserve">к формированию реестров </w:t>
      </w:r>
      <w:proofErr w:type="spellStart"/>
      <w:r w:rsidR="00A44E88" w:rsidRPr="00662B1B">
        <w:rPr>
          <w:rFonts w:ascii="Times New Roman" w:hAnsi="Times New Roman" w:cs="Times New Roman"/>
          <w:sz w:val="24"/>
          <w:szCs w:val="24"/>
        </w:rPr>
        <w:t>расходных</w:t>
      </w:r>
      <w:r w:rsidRPr="00662B1B">
        <w:rPr>
          <w:rFonts w:ascii="Times New Roman" w:hAnsi="Times New Roman" w:cs="Times New Roman"/>
          <w:sz w:val="24"/>
          <w:szCs w:val="24"/>
        </w:rPr>
        <w:t>обязательств</w:t>
      </w:r>
      <w:proofErr w:type="spellEnd"/>
      <w:r w:rsidRPr="00662B1B">
        <w:rPr>
          <w:rFonts w:ascii="Times New Roman" w:hAnsi="Times New Roman" w:cs="Times New Roman"/>
          <w:sz w:val="24"/>
          <w:szCs w:val="24"/>
        </w:rPr>
        <w:t>.</w:t>
      </w:r>
    </w:p>
    <w:p w:rsidR="008E1635" w:rsidRPr="00662B1B" w:rsidRDefault="008E1635" w:rsidP="008E16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2B1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E1635" w:rsidRPr="00662B1B" w:rsidRDefault="008E1635" w:rsidP="008E16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2B1B">
        <w:rPr>
          <w:rFonts w:ascii="Times New Roman" w:hAnsi="Times New Roman" w:cs="Times New Roman"/>
          <w:sz w:val="24"/>
          <w:szCs w:val="24"/>
        </w:rPr>
        <w:t xml:space="preserve">к Порядку ведения реестра </w:t>
      </w:r>
    </w:p>
    <w:p w:rsidR="008E1635" w:rsidRPr="00662B1B" w:rsidRDefault="008E1635" w:rsidP="008E16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2B1B">
        <w:rPr>
          <w:rFonts w:ascii="Times New Roman" w:hAnsi="Times New Roman" w:cs="Times New Roman"/>
          <w:sz w:val="24"/>
          <w:szCs w:val="24"/>
        </w:rPr>
        <w:t xml:space="preserve">расходных обязательств </w:t>
      </w:r>
    </w:p>
    <w:p w:rsidR="008E1635" w:rsidRPr="00662B1B" w:rsidRDefault="005545E4" w:rsidP="008E1635">
      <w:pPr>
        <w:spacing w:after="0" w:line="200" w:lineRule="atLeast"/>
        <w:ind w:firstLine="690"/>
        <w:jc w:val="right"/>
        <w:rPr>
          <w:rFonts w:ascii="Times New Roman" w:hAnsi="Times New Roman" w:cs="Times New Roman"/>
          <w:sz w:val="24"/>
          <w:szCs w:val="24"/>
        </w:rPr>
      </w:pPr>
      <w:r w:rsidRPr="00662B1B">
        <w:rPr>
          <w:rFonts w:ascii="Times New Roman" w:hAnsi="Times New Roman" w:cs="Times New Roman"/>
          <w:sz w:val="24"/>
          <w:szCs w:val="24"/>
        </w:rPr>
        <w:t>Манойлинского</w:t>
      </w:r>
      <w:r w:rsidR="008E1635" w:rsidRPr="00662B1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E1635" w:rsidRPr="00662B1B" w:rsidRDefault="008E1635" w:rsidP="008E1635">
      <w:pPr>
        <w:spacing w:after="0" w:line="200" w:lineRule="atLeast"/>
        <w:ind w:firstLine="690"/>
        <w:jc w:val="right"/>
        <w:rPr>
          <w:rFonts w:ascii="Times New Roman" w:hAnsi="Times New Roman" w:cs="Times New Roman"/>
          <w:sz w:val="24"/>
          <w:szCs w:val="24"/>
        </w:rPr>
      </w:pPr>
      <w:r w:rsidRPr="00662B1B">
        <w:rPr>
          <w:rFonts w:ascii="Times New Roman" w:hAnsi="Times New Roman" w:cs="Times New Roman"/>
          <w:sz w:val="24"/>
          <w:szCs w:val="24"/>
        </w:rPr>
        <w:t>Клетского муниципального района</w:t>
      </w:r>
    </w:p>
    <w:p w:rsidR="008E1635" w:rsidRPr="00662B1B" w:rsidRDefault="008E1635" w:rsidP="008E1635">
      <w:pPr>
        <w:spacing w:after="0" w:line="200" w:lineRule="atLeast"/>
        <w:ind w:firstLine="690"/>
        <w:jc w:val="right"/>
        <w:rPr>
          <w:rFonts w:ascii="Times New Roman" w:hAnsi="Times New Roman" w:cs="Times New Roman"/>
          <w:sz w:val="24"/>
          <w:szCs w:val="24"/>
        </w:rPr>
      </w:pPr>
      <w:r w:rsidRPr="00662B1B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8E1635" w:rsidRPr="00662B1B" w:rsidRDefault="008E1635" w:rsidP="008E16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635" w:rsidRPr="00662B1B" w:rsidRDefault="008E1635" w:rsidP="008E163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B1B">
        <w:rPr>
          <w:rFonts w:ascii="Times New Roman" w:hAnsi="Times New Roman" w:cs="Times New Roman"/>
          <w:b/>
          <w:bCs/>
          <w:sz w:val="24"/>
          <w:szCs w:val="24"/>
        </w:rPr>
        <w:t>Реестр  расходных обязатель</w:t>
      </w:r>
      <w:proofErr w:type="gramStart"/>
      <w:r w:rsidRPr="00662B1B">
        <w:rPr>
          <w:rFonts w:ascii="Times New Roman" w:hAnsi="Times New Roman" w:cs="Times New Roman"/>
          <w:b/>
          <w:bCs/>
          <w:sz w:val="24"/>
          <w:szCs w:val="24"/>
        </w:rPr>
        <w:t>ств гл</w:t>
      </w:r>
      <w:proofErr w:type="gramEnd"/>
      <w:r w:rsidRPr="00662B1B">
        <w:rPr>
          <w:rFonts w:ascii="Times New Roman" w:hAnsi="Times New Roman" w:cs="Times New Roman"/>
          <w:b/>
          <w:bCs/>
          <w:sz w:val="24"/>
          <w:szCs w:val="24"/>
        </w:rPr>
        <w:t xml:space="preserve">авного распорядителя средств бюджета </w:t>
      </w:r>
      <w:r w:rsidR="005545E4" w:rsidRPr="00662B1B">
        <w:rPr>
          <w:rFonts w:ascii="Times New Roman" w:hAnsi="Times New Roman" w:cs="Times New Roman"/>
          <w:b/>
          <w:sz w:val="24"/>
          <w:szCs w:val="24"/>
        </w:rPr>
        <w:t>Манойлинского</w:t>
      </w:r>
      <w:r w:rsidRPr="00662B1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8E1635" w:rsidRPr="00662B1B" w:rsidRDefault="008E1635" w:rsidP="008E16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62B1B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 Волгоградской области</w:t>
      </w:r>
    </w:p>
    <w:p w:rsidR="008E1635" w:rsidRPr="00662B1B" w:rsidRDefault="008E1635" w:rsidP="008E16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1635" w:rsidRPr="00662B1B" w:rsidRDefault="008E1635" w:rsidP="008E16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2B1B">
        <w:rPr>
          <w:rFonts w:ascii="Times New Roman" w:hAnsi="Times New Roman" w:cs="Times New Roman"/>
          <w:sz w:val="24"/>
          <w:szCs w:val="24"/>
        </w:rPr>
        <w:t>Финансовый орган муниципального образования      ____________________________</w:t>
      </w:r>
    </w:p>
    <w:p w:rsidR="008E1635" w:rsidRPr="00662B1B" w:rsidRDefault="008E1635" w:rsidP="008E16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1635" w:rsidRPr="00662B1B" w:rsidRDefault="008E1635" w:rsidP="008E16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2B1B">
        <w:rPr>
          <w:rFonts w:ascii="Times New Roman" w:hAnsi="Times New Roman" w:cs="Times New Roman"/>
          <w:sz w:val="24"/>
          <w:szCs w:val="24"/>
        </w:rPr>
        <w:t>Единица измерения: тыс. руб. (с точностью до первого десятичного знака)</w:t>
      </w:r>
    </w:p>
    <w:p w:rsidR="008E1635" w:rsidRPr="00662B1B" w:rsidRDefault="008E1635" w:rsidP="008E16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425"/>
        <w:gridCol w:w="425"/>
        <w:gridCol w:w="709"/>
        <w:gridCol w:w="709"/>
        <w:gridCol w:w="708"/>
        <w:gridCol w:w="709"/>
        <w:gridCol w:w="709"/>
        <w:gridCol w:w="749"/>
      </w:tblGrid>
      <w:tr w:rsidR="008E1635" w:rsidRPr="00662B1B" w:rsidTr="004B14EC"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расходного обязательства, вопроса местного значения, полномочия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76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Правовое основание финансового обеспечения и расходования средств (нормативные правовые акты, договоры, соглашения)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Код расхода по БК</w:t>
            </w:r>
          </w:p>
        </w:tc>
        <w:tc>
          <w:tcPr>
            <w:tcW w:w="42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Объем средств на исполнение расходного обязательства (тыс. рублей)</w:t>
            </w:r>
          </w:p>
        </w:tc>
      </w:tr>
      <w:tr w:rsidR="008E1635" w:rsidRPr="00662B1B" w:rsidTr="004B14EC"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8E1635" w:rsidRPr="00662B1B" w:rsidTr="004B14EC"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наименование, номер и дата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номер статьи (подстатьи), части, пункта, подпункта, абзаца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 и срок действия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наименование, номер и дата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номер статьи (подстатьи), части, пункта, подпункта, абзаца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 и срок действия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наименование, номер и дата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номер статьи (подстатьи), части, пункта, подпункта, абзаца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 и срок действия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по факту исполнения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8E1635" w:rsidRPr="00662B1B" w:rsidTr="004B14EC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E1635" w:rsidRPr="00662B1B" w:rsidTr="004B14EC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 xml:space="preserve">5. Расходные обязательства, возникшие в результате принятия нормативных </w:t>
            </w:r>
            <w:r w:rsidRPr="00662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правовых актов </w:t>
            </w:r>
            <w:r w:rsidR="005545E4" w:rsidRPr="00662B1B">
              <w:rPr>
                <w:rFonts w:ascii="Times New Roman" w:hAnsi="Times New Roman" w:cs="Times New Roman"/>
                <w:sz w:val="24"/>
                <w:szCs w:val="24"/>
              </w:rPr>
              <w:t xml:space="preserve">Манойлинского </w:t>
            </w: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заключения договоров (соглашений), всего из них: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E1635" w:rsidRPr="00662B1B" w:rsidRDefault="008E1635" w:rsidP="004B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35" w:rsidRPr="00662B1B" w:rsidTr="004B14EC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5.1. Расходные обязательства, возникшие в результате принятия нормативных правовых актов </w:t>
            </w:r>
            <w:r w:rsidR="005545E4" w:rsidRPr="00662B1B">
              <w:rPr>
                <w:rFonts w:ascii="Times New Roman" w:hAnsi="Times New Roman" w:cs="Times New Roman"/>
                <w:sz w:val="24"/>
                <w:szCs w:val="24"/>
              </w:rPr>
              <w:t xml:space="preserve">Манойлинского </w:t>
            </w: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заключения договоров (соглашений) в рамках реализации вопросов местного значения сельского поселения,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5001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35" w:rsidRPr="00662B1B" w:rsidTr="004B14EC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E1635" w:rsidRPr="00662B1B" w:rsidRDefault="008E1635" w:rsidP="004B1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5002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35" w:rsidRPr="00662B1B" w:rsidTr="004B14EC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5003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35" w:rsidRPr="00662B1B" w:rsidTr="004B14EC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 xml:space="preserve">5.2. Расходные обязательства, возникшие в результате принятия нормативных правовых актов </w:t>
            </w:r>
            <w:r w:rsidR="005545E4" w:rsidRPr="00662B1B"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заключения договоров </w:t>
            </w:r>
            <w:r w:rsidRPr="00662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(соглашений) в рамках </w:t>
            </w:r>
            <w:proofErr w:type="gramStart"/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реализации полномочий органов местного самоуправления сельского поселения</w:t>
            </w:r>
            <w:proofErr w:type="gramEnd"/>
            <w:r w:rsidRPr="00662B1B"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вопросов местного значения сельского поселения,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35" w:rsidRPr="00662B1B" w:rsidTr="004B14EC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8E1635" w:rsidRPr="00662B1B" w:rsidRDefault="008E1635" w:rsidP="004B1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5101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35" w:rsidRPr="00662B1B" w:rsidTr="004B14EC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5102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35" w:rsidRPr="00662B1B" w:rsidTr="004B14EC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 xml:space="preserve">5.3. Расходные обязательства, возникшие в результате принятия нормативных правовых актов </w:t>
            </w:r>
            <w:r w:rsidR="005545E4" w:rsidRPr="00662B1B"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35" w:rsidRPr="00662B1B" w:rsidTr="004B14EC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 xml:space="preserve">5.3.1. по перечню, </w:t>
            </w:r>
            <w:r w:rsidRPr="00662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предусмотренному Федеральным </w:t>
            </w:r>
            <w:hyperlink r:id="rId9" w:history="1">
              <w:r w:rsidRPr="00662B1B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662B1B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35" w:rsidRPr="00662B1B" w:rsidTr="004B14EC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8E1635" w:rsidRPr="00662B1B" w:rsidRDefault="008E1635" w:rsidP="004B1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5202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35" w:rsidRPr="00662B1B" w:rsidTr="004B14EC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5203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35" w:rsidRPr="00662B1B" w:rsidTr="004B14EC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 xml:space="preserve">5.3.2. по участию в осуществлении государственных полномочий (не переданных в соответствии со </w:t>
            </w:r>
            <w:hyperlink r:id="rId10" w:history="1">
              <w:r w:rsidRPr="00662B1B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19</w:t>
              </w:r>
            </w:hyperlink>
            <w:r w:rsidRPr="00662B1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06.10.2003 N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35" w:rsidRPr="00662B1B" w:rsidTr="004B14EC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E1635" w:rsidRPr="00662B1B" w:rsidRDefault="008E1635" w:rsidP="004B1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35" w:rsidRPr="00662B1B" w:rsidTr="004B14EC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5302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35" w:rsidRPr="00662B1B" w:rsidTr="004B14EC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5.3.3. 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35" w:rsidRPr="00662B1B" w:rsidTr="004B14EC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E1635" w:rsidRPr="00662B1B" w:rsidRDefault="008E1635" w:rsidP="004B1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5401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35" w:rsidRPr="00662B1B" w:rsidTr="004B14EC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5402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35" w:rsidRPr="00662B1B" w:rsidTr="004B14EC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 xml:space="preserve">5.4. Расходные обязательства, возникшие в результате принятия нормативных правовых актов </w:t>
            </w:r>
            <w:r w:rsidR="00416BA9" w:rsidRPr="00662B1B">
              <w:rPr>
                <w:rFonts w:ascii="Times New Roman" w:hAnsi="Times New Roman" w:cs="Times New Roman"/>
                <w:sz w:val="24"/>
                <w:szCs w:val="24"/>
              </w:rPr>
              <w:t xml:space="preserve">Манойлинского </w:t>
            </w: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поселения, заключения договоров </w:t>
            </w:r>
            <w:r w:rsidRPr="00662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(соглашений) в рамках реализации </w:t>
            </w:r>
            <w:r w:rsidR="00416BA9" w:rsidRPr="00662B1B">
              <w:rPr>
                <w:rFonts w:ascii="Times New Roman" w:hAnsi="Times New Roman" w:cs="Times New Roman"/>
                <w:sz w:val="24"/>
                <w:szCs w:val="24"/>
              </w:rPr>
              <w:t xml:space="preserve">Манойлинского </w:t>
            </w: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35" w:rsidRPr="00662B1B" w:rsidTr="004B14EC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5.4.1. за счет субвенций, предоставленных из федерального бюджета или бюджета субъекта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5501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35" w:rsidRPr="00662B1B" w:rsidTr="004B14EC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E1635" w:rsidRPr="00662B1B" w:rsidRDefault="008E1635" w:rsidP="004B1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5502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35" w:rsidRPr="00662B1B" w:rsidTr="004B14EC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5503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35" w:rsidRPr="00662B1B" w:rsidTr="004B14EC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 xml:space="preserve">5.4.2. за счет собственных доходов и источников финансирования дефицита бюджета </w:t>
            </w:r>
            <w:r w:rsidR="00416BA9" w:rsidRPr="00662B1B">
              <w:rPr>
                <w:rFonts w:ascii="Times New Roman" w:hAnsi="Times New Roman" w:cs="Times New Roman"/>
                <w:sz w:val="24"/>
                <w:szCs w:val="24"/>
              </w:rPr>
              <w:t xml:space="preserve">Манойлинского </w:t>
            </w:r>
            <w:r w:rsidRPr="00662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35" w:rsidRPr="00662B1B" w:rsidTr="004B14EC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8E1635" w:rsidRPr="00662B1B" w:rsidRDefault="008E1635" w:rsidP="004B1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5601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35" w:rsidRPr="00662B1B" w:rsidTr="004B14EC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5602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35" w:rsidRPr="00662B1B" w:rsidTr="004B14EC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 xml:space="preserve">5.5. Расходные обязательства, возникшие в результате принятия нормативных правовых актов </w:t>
            </w:r>
            <w:r w:rsidR="00416BA9" w:rsidRPr="00662B1B">
              <w:rPr>
                <w:rFonts w:ascii="Times New Roman" w:hAnsi="Times New Roman" w:cs="Times New Roman"/>
                <w:sz w:val="24"/>
                <w:szCs w:val="24"/>
              </w:rPr>
              <w:t xml:space="preserve">Манойлинского </w:t>
            </w: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поселения, заключения соглашений, предусматривающих предоставление межбюджетных трансфертов из бюджета </w:t>
            </w:r>
            <w:r w:rsidR="00416BA9" w:rsidRPr="00662B1B"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другим бюджетам бюджетной системы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35" w:rsidRPr="00662B1B" w:rsidTr="004B14EC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5.5.1. по предоставлению субсидий,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5701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35" w:rsidRPr="00662B1B" w:rsidTr="004B14EC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 xml:space="preserve">5.1.2. по предоставлению субвенций в бюджет </w:t>
            </w:r>
            <w:r w:rsidR="00416BA9" w:rsidRPr="00662B1B">
              <w:rPr>
                <w:rFonts w:ascii="Times New Roman" w:hAnsi="Times New Roman" w:cs="Times New Roman"/>
                <w:sz w:val="24"/>
                <w:szCs w:val="24"/>
              </w:rPr>
              <w:t xml:space="preserve">Манойлинского </w:t>
            </w: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662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предоставленных из федерального бюджета и (или) бюджета субъекта Российской Федерации, в случае наделения федеральным законом и (или) законом субъекта Российской Федерации</w:t>
            </w:r>
          </w:p>
          <w:p w:rsidR="008E1635" w:rsidRPr="00662B1B" w:rsidRDefault="00416BA9" w:rsidP="004B1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="008E1635" w:rsidRPr="00662B1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E1635" w:rsidRPr="00662B1B" w:rsidRDefault="008E1635" w:rsidP="004B1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полномочиями органов государственной власти по расчету и предоставлению субвенций бюджету</w:t>
            </w:r>
          </w:p>
          <w:p w:rsidR="008E1635" w:rsidRPr="00662B1B" w:rsidRDefault="00416BA9" w:rsidP="004B1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 xml:space="preserve">Манойлинского </w:t>
            </w:r>
            <w:r w:rsidR="008E1635" w:rsidRPr="00662B1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8E1635" w:rsidRPr="00662B1B" w:rsidRDefault="008E1635" w:rsidP="004B1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35" w:rsidRPr="00662B1B" w:rsidTr="004B14EC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8E1635" w:rsidRPr="00662B1B" w:rsidRDefault="008E1635" w:rsidP="004B1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5704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35" w:rsidRPr="00662B1B" w:rsidTr="004B14EC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5705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35" w:rsidRPr="00662B1B" w:rsidTr="004B14EC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5.5.2. по предоставлению иных межбюджетных трансфертов,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35" w:rsidRPr="00662B1B" w:rsidTr="004B14EC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 xml:space="preserve">5.5.2.1. в бюджет </w:t>
            </w:r>
            <w:r w:rsidR="00416BA9" w:rsidRPr="00662B1B">
              <w:rPr>
                <w:rFonts w:ascii="Times New Roman" w:hAnsi="Times New Roman" w:cs="Times New Roman"/>
                <w:sz w:val="24"/>
                <w:szCs w:val="24"/>
              </w:rPr>
              <w:t xml:space="preserve">Манойлинского </w:t>
            </w: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в случае заключения </w:t>
            </w:r>
            <w:r w:rsidRPr="00662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35" w:rsidRPr="00662B1B" w:rsidTr="004B14EC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8E1635" w:rsidRPr="00662B1B" w:rsidRDefault="008E1635" w:rsidP="004B1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5802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35" w:rsidRPr="00662B1B" w:rsidTr="004B14EC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5803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35" w:rsidRPr="00662B1B" w:rsidTr="004B14EC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 xml:space="preserve">5.5.2.2. в иных случаях, не связанных с заключением соглашений, предусмотренных в </w:t>
            </w:r>
            <w:hyperlink w:anchor="P3610" w:history="1">
              <w:r w:rsidRPr="00662B1B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подпункте 5.5.2.1</w:t>
              </w:r>
            </w:hyperlink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35" w:rsidRPr="00662B1B" w:rsidTr="004B14EC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E1635" w:rsidRPr="00662B1B" w:rsidRDefault="008E1635" w:rsidP="004B1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5901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35" w:rsidRPr="00662B1B" w:rsidTr="004B14EC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5902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35" w:rsidRPr="00662B1B" w:rsidTr="004B14EC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635" w:rsidRPr="00662B1B" w:rsidRDefault="008E1635" w:rsidP="00416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 xml:space="preserve">Итого расходных обязательств </w:t>
            </w:r>
            <w:r w:rsidR="00416BA9" w:rsidRPr="00662B1B">
              <w:rPr>
                <w:rFonts w:ascii="Times New Roman" w:hAnsi="Times New Roman" w:cs="Times New Roman"/>
                <w:sz w:val="24"/>
                <w:szCs w:val="24"/>
              </w:rPr>
              <w:t>Манойлинского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635" w:rsidRPr="00662B1B" w:rsidRDefault="008E1635" w:rsidP="004B14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635" w:rsidRPr="00662B1B" w:rsidRDefault="008E1635" w:rsidP="008E16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1635" w:rsidRPr="00662B1B" w:rsidRDefault="008E1635" w:rsidP="008E16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2B1B">
        <w:rPr>
          <w:rFonts w:ascii="Times New Roman" w:hAnsi="Times New Roman" w:cs="Times New Roman"/>
          <w:sz w:val="24"/>
          <w:szCs w:val="24"/>
        </w:rPr>
        <w:lastRenderedPageBreak/>
        <w:t>Руководитель      _______________________________             ___________        _____________________________</w:t>
      </w:r>
    </w:p>
    <w:p w:rsidR="008E1635" w:rsidRPr="00662B1B" w:rsidRDefault="008E1635" w:rsidP="008E16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2B1B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должности)                           (подпись)                     (инициалы, фамилия)</w:t>
      </w:r>
    </w:p>
    <w:p w:rsidR="008E1635" w:rsidRPr="00662B1B" w:rsidRDefault="008E1635" w:rsidP="008E16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2B1B">
        <w:rPr>
          <w:rFonts w:ascii="Times New Roman" w:hAnsi="Times New Roman" w:cs="Times New Roman"/>
          <w:sz w:val="24"/>
          <w:szCs w:val="24"/>
        </w:rPr>
        <w:t>Исполнитель    ________________________________                      ___________        _____________________________</w:t>
      </w:r>
    </w:p>
    <w:p w:rsidR="008E1635" w:rsidRPr="00662B1B" w:rsidRDefault="008E1635" w:rsidP="008E16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2B1B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должности)                                  (подпись)                   (инициалы, фамилия)</w:t>
      </w:r>
    </w:p>
    <w:p w:rsidR="008E1635" w:rsidRPr="00662B1B" w:rsidRDefault="008E1635" w:rsidP="008E16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2B1B">
        <w:rPr>
          <w:rFonts w:ascii="Times New Roman" w:hAnsi="Times New Roman" w:cs="Times New Roman"/>
          <w:sz w:val="24"/>
          <w:szCs w:val="24"/>
        </w:rPr>
        <w:t>"  "                        20     г.</w:t>
      </w:r>
    </w:p>
    <w:p w:rsidR="008E1635" w:rsidRPr="00662B1B" w:rsidRDefault="008E1635" w:rsidP="008E16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635" w:rsidRPr="00662B1B" w:rsidRDefault="008E1635" w:rsidP="008E1635">
      <w:pPr>
        <w:rPr>
          <w:rFonts w:ascii="Times New Roman" w:hAnsi="Times New Roman" w:cs="Times New Roman"/>
          <w:sz w:val="24"/>
          <w:szCs w:val="24"/>
        </w:rPr>
      </w:pPr>
    </w:p>
    <w:p w:rsidR="001B613A" w:rsidRPr="00662B1B" w:rsidRDefault="001B613A">
      <w:pPr>
        <w:rPr>
          <w:rFonts w:ascii="Times New Roman" w:hAnsi="Times New Roman" w:cs="Times New Roman"/>
          <w:sz w:val="24"/>
          <w:szCs w:val="24"/>
        </w:rPr>
      </w:pPr>
    </w:p>
    <w:sectPr w:rsidR="001B613A" w:rsidRPr="00662B1B" w:rsidSect="00036DA0">
      <w:pgSz w:w="16838" w:h="11906" w:orient="landscape"/>
      <w:pgMar w:top="567" w:right="567" w:bottom="567" w:left="85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E1635"/>
    <w:rsid w:val="00036DA0"/>
    <w:rsid w:val="00136304"/>
    <w:rsid w:val="001B613A"/>
    <w:rsid w:val="001C5118"/>
    <w:rsid w:val="00321AD3"/>
    <w:rsid w:val="003F6AC7"/>
    <w:rsid w:val="00416BA9"/>
    <w:rsid w:val="005545E4"/>
    <w:rsid w:val="00662B1B"/>
    <w:rsid w:val="00830E54"/>
    <w:rsid w:val="008E1635"/>
    <w:rsid w:val="00A44E88"/>
    <w:rsid w:val="00B14CCE"/>
    <w:rsid w:val="00B4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A0"/>
  </w:style>
  <w:style w:type="paragraph" w:styleId="1">
    <w:name w:val="heading 1"/>
    <w:basedOn w:val="a"/>
    <w:next w:val="a"/>
    <w:link w:val="10"/>
    <w:qFormat/>
    <w:rsid w:val="003F6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1635"/>
    <w:rPr>
      <w:color w:val="000080"/>
      <w:u w:val="single"/>
    </w:rPr>
  </w:style>
  <w:style w:type="paragraph" w:customStyle="1" w:styleId="ConsPlusNormal">
    <w:name w:val="ConsPlusNormal"/>
    <w:rsid w:val="008E163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customStyle="1" w:styleId="ConsPlusNonformat">
    <w:name w:val="ConsPlusNonformat"/>
    <w:rsid w:val="008E163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8E163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3F6AC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738EFA88F70A342E9908AC7EA2785AC357AB362F49113642818AA0DEB45977iAjA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B738EFA88F70A342E9908AC7EA2785AC357AB362C4416304289D7AAD6ED5575AD175B09DF0B11C1B64AAFBCi5j2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738EFA88F70A342E9908BA7DCE275FC15DF13E2B471E6719DED1FD89BD5320ED575D5C9846i1jE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3A63A4F88F0E05576D60038069328DD513542BD08A667B564F3DF57B48D2DCE7C457B45578E77F7Bv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3A63A4F88F0E05576D60038069328DD513542BD08A667B564F3DF57B74v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327DA-D38A-4146-B1E7-9E5A3EDD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2761</Words>
  <Characters>15741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2017-06-02T12:32:00Z</dcterms:created>
  <dcterms:modified xsi:type="dcterms:W3CDTF">2017-07-17T19:46:00Z</dcterms:modified>
</cp:coreProperties>
</file>