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F62DAF" w:rsidRDefault="00F62DAF" w:rsidP="00F62DAF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F62DAF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422E36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F62DAF" w:rsidRPr="00422E36" w:rsidRDefault="00F62DAF" w:rsidP="00F62D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62DAF" w:rsidRPr="00422E36" w:rsidRDefault="00F62DAF" w:rsidP="00F62DAF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62DAF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DAF" w:rsidRPr="00F758C5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54CF9">
        <w:rPr>
          <w:rFonts w:ascii="Times New Roman" w:hAnsi="Times New Roman" w:cs="Times New Roman"/>
          <w:sz w:val="24"/>
          <w:szCs w:val="24"/>
        </w:rPr>
        <w:t>30</w:t>
      </w:r>
      <w:r w:rsidR="00F6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</w:t>
      </w:r>
      <w:r w:rsidR="00C54CF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C54CF9">
        <w:rPr>
          <w:rFonts w:ascii="Times New Roman" w:hAnsi="Times New Roman" w:cs="Times New Roman"/>
          <w:sz w:val="24"/>
          <w:szCs w:val="24"/>
        </w:rPr>
        <w:t>107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E72C02" w:rsidRDefault="00F62DAF" w:rsidP="00F6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контрольных мероприятий</w:t>
      </w:r>
      <w:r w:rsidR="0022138B">
        <w:rPr>
          <w:rFonts w:ascii="Times New Roman" w:hAnsi="Times New Roman" w:cs="Times New Roman"/>
          <w:b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внутреннего муниципального финансового </w:t>
      </w:r>
      <w:r w:rsidR="0022138B">
        <w:rPr>
          <w:rFonts w:ascii="Times New Roman" w:hAnsi="Times New Roman" w:cs="Times New Roman"/>
          <w:b/>
          <w:sz w:val="24"/>
          <w:szCs w:val="24"/>
        </w:rPr>
        <w:t>контроля на 201</w:t>
      </w:r>
      <w:r w:rsidR="00C54CF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постановлением администрации Манойлинского сельского поселения от 13.05.2015г. № 37 «Об утверждении Порядка осуществления внутреннего финансового контроля в администрации Манойлинского сельского поселения Клетского муниципального района Волгоградской области», 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758C5">
        <w:rPr>
          <w:rFonts w:ascii="Times New Roman" w:hAnsi="Times New Roman" w:cs="Times New Roman"/>
          <w:sz w:val="24"/>
          <w:szCs w:val="24"/>
        </w:rPr>
        <w:t>: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контрольных мероприятий</w:t>
      </w:r>
      <w:r w:rsidR="0022138B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муниципальн</w:t>
      </w:r>
      <w:r w:rsidR="0022138B">
        <w:rPr>
          <w:rFonts w:ascii="Times New Roman" w:hAnsi="Times New Roman" w:cs="Times New Roman"/>
          <w:sz w:val="24"/>
          <w:szCs w:val="24"/>
        </w:rPr>
        <w:t>ого финансового контроля на 201</w:t>
      </w:r>
      <w:r w:rsidR="00BB67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F62DAF" w:rsidRPr="00F758C5" w:rsidRDefault="00F62DAF" w:rsidP="00F62D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62DAF" w:rsidRPr="00F758C5" w:rsidRDefault="00F62DAF" w:rsidP="00F62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С.В. Литвиненко</w:t>
      </w:r>
    </w:p>
    <w:p w:rsidR="0022138B" w:rsidRPr="00F758C5" w:rsidRDefault="0022138B" w:rsidP="00F6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Pr="00F758C5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62DAF" w:rsidRDefault="00F62DAF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F62DAF" w:rsidRDefault="0022138B" w:rsidP="00F62D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4C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.12.2016г. № </w:t>
      </w:r>
      <w:r w:rsidR="00C54CF9">
        <w:rPr>
          <w:rFonts w:ascii="Times New Roman" w:hAnsi="Times New Roman" w:cs="Times New Roman"/>
          <w:sz w:val="24"/>
          <w:szCs w:val="24"/>
        </w:rPr>
        <w:t>10</w:t>
      </w:r>
      <w:r w:rsidR="00BB67AE">
        <w:rPr>
          <w:rFonts w:ascii="Times New Roman" w:hAnsi="Times New Roman" w:cs="Times New Roman"/>
          <w:sz w:val="24"/>
          <w:szCs w:val="24"/>
        </w:rPr>
        <w:t>7</w:t>
      </w:r>
    </w:p>
    <w:p w:rsidR="00C54CF9" w:rsidRDefault="00C54CF9" w:rsidP="00D120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238" w:rsidRDefault="00D12053" w:rsidP="00D120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62DAF" w:rsidRDefault="0022138B" w:rsidP="00D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D12053" w:rsidRDefault="00D12053" w:rsidP="00D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2053" w:rsidRDefault="00D12053" w:rsidP="00D1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22138B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D12053" w:rsidRPr="00F62DAF" w:rsidRDefault="00D12053" w:rsidP="00D120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53" w:rsidRPr="00F62DAF" w:rsidRDefault="00D12053" w:rsidP="00D1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A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12053" w:rsidRPr="00F62DAF" w:rsidRDefault="00D12053" w:rsidP="00D12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AF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  <w:r w:rsidR="00221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8B" w:rsidRPr="0022138B"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 контроля</w:t>
      </w:r>
      <w:r w:rsidRPr="00F62DAF">
        <w:rPr>
          <w:rFonts w:ascii="Times New Roman" w:hAnsi="Times New Roman" w:cs="Times New Roman"/>
          <w:b/>
          <w:sz w:val="24"/>
          <w:szCs w:val="24"/>
        </w:rPr>
        <w:t xml:space="preserve"> администрации Манойлинского сельского поселения Клетского муниципального райо</w:t>
      </w:r>
      <w:r w:rsidR="0022138B">
        <w:rPr>
          <w:rFonts w:ascii="Times New Roman" w:hAnsi="Times New Roman" w:cs="Times New Roman"/>
          <w:b/>
          <w:sz w:val="24"/>
          <w:szCs w:val="24"/>
        </w:rPr>
        <w:t>на Волгоградской области на 201</w:t>
      </w:r>
      <w:r w:rsidR="00C54CF9">
        <w:rPr>
          <w:rFonts w:ascii="Times New Roman" w:hAnsi="Times New Roman" w:cs="Times New Roman"/>
          <w:b/>
          <w:sz w:val="24"/>
          <w:szCs w:val="24"/>
        </w:rPr>
        <w:t>7</w:t>
      </w:r>
      <w:r w:rsidRPr="00F62D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2053" w:rsidRDefault="00D12053" w:rsidP="00D12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0"/>
        <w:gridCol w:w="3112"/>
        <w:gridCol w:w="1701"/>
        <w:gridCol w:w="1843"/>
        <w:gridCol w:w="2410"/>
      </w:tblGrid>
      <w:tr w:rsidR="00223AD8" w:rsidTr="0005696C">
        <w:tc>
          <w:tcPr>
            <w:tcW w:w="540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701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3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контрольного мероприятия</w:t>
            </w:r>
          </w:p>
        </w:tc>
        <w:tc>
          <w:tcPr>
            <w:tcW w:w="2410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23AD8" w:rsidTr="0005696C">
        <w:tc>
          <w:tcPr>
            <w:tcW w:w="540" w:type="dxa"/>
          </w:tcPr>
          <w:p w:rsidR="00223AD8" w:rsidRDefault="00223AD8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23AD8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бюджетной отчетности администрации Манойлинского сельского поселения за 201</w:t>
            </w:r>
            <w:r w:rsidR="00C54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54CF9" w:rsidRDefault="00C54CF9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AD8" w:rsidRDefault="0022138B" w:rsidP="00C5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4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22138B" w:rsidRDefault="0022138B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23AD8" w:rsidRDefault="0022138B" w:rsidP="00C5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4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223AD8" w:rsidRDefault="00E34256" w:rsidP="00D1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22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D05" w:rsidTr="003E043E">
        <w:tc>
          <w:tcPr>
            <w:tcW w:w="540" w:type="dxa"/>
          </w:tcPr>
          <w:p w:rsidR="00227D05" w:rsidRDefault="00C54CF9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227D05" w:rsidRDefault="00227D05" w:rsidP="00C5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201</w:t>
            </w:r>
            <w:r w:rsidR="00C54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54CF9" w:rsidRDefault="00C54CF9" w:rsidP="00C5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7D05" w:rsidRDefault="00227D05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27D05" w:rsidRDefault="00227D05" w:rsidP="00C5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C54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227D05" w:rsidRDefault="00227D05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Манойлина Т.Л.</w:t>
            </w:r>
          </w:p>
          <w:p w:rsidR="00227D05" w:rsidRDefault="00C54CF9" w:rsidP="003E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</w:tbl>
    <w:p w:rsidR="00C54CF9" w:rsidRDefault="00C54CF9" w:rsidP="00D12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4CF9" w:rsidRDefault="00C54CF9" w:rsidP="00C54CF9">
      <w:pPr>
        <w:rPr>
          <w:rFonts w:ascii="Times New Roman" w:hAnsi="Times New Roman" w:cs="Times New Roman"/>
          <w:sz w:val="24"/>
          <w:szCs w:val="24"/>
        </w:rPr>
      </w:pPr>
    </w:p>
    <w:p w:rsidR="00D12053" w:rsidRPr="00C54CF9" w:rsidRDefault="00C54CF9" w:rsidP="00C54CF9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12053" w:rsidRPr="00C54CF9" w:rsidSect="002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53"/>
    <w:rsid w:val="00020556"/>
    <w:rsid w:val="0005696C"/>
    <w:rsid w:val="00203238"/>
    <w:rsid w:val="0022138B"/>
    <w:rsid w:val="00223AD8"/>
    <w:rsid w:val="00227D05"/>
    <w:rsid w:val="00301824"/>
    <w:rsid w:val="0096167E"/>
    <w:rsid w:val="00BB67AE"/>
    <w:rsid w:val="00C54CF9"/>
    <w:rsid w:val="00D12053"/>
    <w:rsid w:val="00D14D1D"/>
    <w:rsid w:val="00D64F1B"/>
    <w:rsid w:val="00E34256"/>
    <w:rsid w:val="00F6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8"/>
  </w:style>
  <w:style w:type="paragraph" w:styleId="1">
    <w:name w:val="heading 1"/>
    <w:basedOn w:val="a"/>
    <w:next w:val="a"/>
    <w:link w:val="10"/>
    <w:qFormat/>
    <w:rsid w:val="00F62D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2DAF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2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AE75-BF79-4ACD-BEE0-5359244A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2017-01-23T12:03:00Z</cp:lastPrinted>
  <dcterms:created xsi:type="dcterms:W3CDTF">2015-09-14T11:22:00Z</dcterms:created>
  <dcterms:modified xsi:type="dcterms:W3CDTF">2017-01-23T12:05:00Z</dcterms:modified>
</cp:coreProperties>
</file>