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70279" w:rsidRPr="00570279">
        <w:rPr>
          <w:rFonts w:ascii="Times New Roman" w:hAnsi="Times New Roman" w:cs="Times New Roman"/>
          <w:b/>
          <w:sz w:val="24"/>
          <w:szCs w:val="24"/>
        </w:rPr>
        <w:t>Манойлинском</w:t>
      </w:r>
      <w:proofErr w:type="spellEnd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Клетского муниципального р</w:t>
      </w:r>
      <w:r w:rsidR="007E792B">
        <w:rPr>
          <w:rFonts w:ascii="Times New Roman" w:hAnsi="Times New Roman" w:cs="Times New Roman"/>
          <w:b/>
          <w:sz w:val="24"/>
          <w:szCs w:val="24"/>
        </w:rPr>
        <w:t>айона Волгоградской области за 2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05.05.2017г. № 23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противодействию коррупции.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</w:r>
      <w:proofErr w:type="spellStart"/>
      <w:r w:rsidR="009A0FF7" w:rsidRPr="00DA13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A0FF7" w:rsidRPr="00DA13AB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 о противодействии коррупции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2B">
        <w:rPr>
          <w:rFonts w:ascii="Times New Roman" w:hAnsi="Times New Roman" w:cs="Times New Roman"/>
          <w:sz w:val="24"/>
          <w:szCs w:val="24"/>
        </w:rPr>
        <w:t>в 1 квартале 2018 года.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FA0DF2" w:rsidRDefault="009A0FF7" w:rsidP="007E792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>
        <w:t xml:space="preserve"> </w:t>
      </w:r>
      <w:r w:rsidR="007E792B">
        <w:t>Данные мероприятия выполнены в 1 квартале 2018 года.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7E792B" w:rsidRDefault="007E792B" w:rsidP="007E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2018</w:t>
      </w:r>
      <w:r w:rsidRPr="007E792B">
        <w:rPr>
          <w:rFonts w:ascii="Times New Roman" w:hAnsi="Times New Roman" w:cs="Times New Roman"/>
          <w:sz w:val="24"/>
          <w:szCs w:val="24"/>
        </w:rPr>
        <w:t xml:space="preserve"> года в администрации Манойлинского сельского поселения проведено занятие в сфере противодействия коррупции.</w:t>
      </w:r>
    </w:p>
    <w:p w:rsidR="007E792B" w:rsidRPr="007E792B" w:rsidRDefault="007E792B" w:rsidP="007E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7E792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9A0FF7">
        <w:rPr>
          <w:rFonts w:ascii="Times New Roman" w:hAnsi="Times New Roman" w:cs="Times New Roman"/>
          <w:sz w:val="24"/>
          <w:szCs w:val="24"/>
        </w:rPr>
        <w:t xml:space="preserve"> квартале 2018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в соответствии с Федеральным законом от 17.07.09 № 172-ФЗ «Об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 В ра</w:t>
      </w:r>
      <w:r w:rsidR="007E792B">
        <w:rPr>
          <w:rFonts w:ascii="Times New Roman" w:hAnsi="Times New Roman" w:cs="Times New Roman"/>
          <w:sz w:val="24"/>
          <w:szCs w:val="24"/>
        </w:rPr>
        <w:t>мках указанного мероприятия во 2 квартале 2018 года проведено 26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7E792B">
        <w:rPr>
          <w:rFonts w:ascii="Times New Roman" w:hAnsi="Times New Roman" w:cs="Times New Roman"/>
          <w:sz w:val="24"/>
          <w:szCs w:val="24"/>
        </w:rPr>
        <w:t>ения, принятые во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 w:rsidR="007E792B">
        <w:rPr>
          <w:rFonts w:ascii="Times New Roman" w:hAnsi="Times New Roman" w:cs="Times New Roman"/>
          <w:sz w:val="24"/>
          <w:szCs w:val="24"/>
        </w:rPr>
        <w:t>ные государственные органы.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>
        <w:rPr>
          <w:rFonts w:ascii="Times New Roman" w:hAnsi="Times New Roman" w:cs="Times New Roman"/>
          <w:sz w:val="24"/>
          <w:szCs w:val="24"/>
        </w:rPr>
        <w:t>. Планируется в декабре 2018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 w:rsidR="007E792B"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 w:rsidR="007E792B">
        <w:rPr>
          <w:rFonts w:ascii="Times New Roman" w:hAnsi="Times New Roman" w:cs="Times New Roman"/>
          <w:sz w:val="24"/>
          <w:szCs w:val="24"/>
        </w:rPr>
        <w:t xml:space="preserve"> ненормативных актов. Во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Волгоградской области приняты 19 регламентов предоставления муниципальных услуг. За каждый регламент предоставления муниципальной услуги в </w:t>
      </w:r>
      <w:proofErr w:type="spellStart"/>
      <w:r w:rsidRPr="00501C94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501C94">
        <w:rPr>
          <w:rFonts w:ascii="Times New Roman" w:hAnsi="Times New Roman" w:cs="Times New Roman"/>
          <w:sz w:val="24"/>
          <w:szCs w:val="24"/>
        </w:rPr>
        <w:t xml:space="preserve"> сельском поселении несет ответственность специалист администрации Манойлинского сельск</w:t>
      </w:r>
      <w:r w:rsidR="006E6278">
        <w:rPr>
          <w:rFonts w:ascii="Times New Roman" w:hAnsi="Times New Roman" w:cs="Times New Roman"/>
          <w:sz w:val="24"/>
          <w:szCs w:val="24"/>
        </w:rPr>
        <w:t xml:space="preserve">ого </w:t>
      </w:r>
      <w:r w:rsidR="007E792B">
        <w:rPr>
          <w:rFonts w:ascii="Times New Roman" w:hAnsi="Times New Roman" w:cs="Times New Roman"/>
          <w:sz w:val="24"/>
          <w:szCs w:val="24"/>
        </w:rPr>
        <w:lastRenderedPageBreak/>
        <w:t>поселения. Во 2</w:t>
      </w:r>
      <w:r w:rsidR="006E6278"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r w:rsidR="00C44CC1">
        <w:rPr>
          <w:rFonts w:ascii="Times New Roman" w:hAnsi="Times New Roman" w:cs="Times New Roman"/>
          <w:sz w:val="24"/>
          <w:szCs w:val="24"/>
        </w:rPr>
        <w:t>Протокол заседания комиссии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интересов от 15.05.2018г. № 1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планируется выполнить в декабре 2018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5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C44CC1">
        <w:rPr>
          <w:rFonts w:ascii="Times New Roman" w:hAnsi="Times New Roman" w:cs="Times New Roman"/>
          <w:sz w:val="24"/>
          <w:szCs w:val="24"/>
        </w:rPr>
        <w:t>. Во 2</w:t>
      </w:r>
      <w:r w:rsidR="005131AC">
        <w:rPr>
          <w:rFonts w:ascii="Times New Roman" w:hAnsi="Times New Roman" w:cs="Times New Roman"/>
          <w:sz w:val="24"/>
          <w:szCs w:val="24"/>
        </w:rPr>
        <w:t xml:space="preserve"> квартале 2018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C44CC1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C44CC1">
        <w:rPr>
          <w:rFonts w:ascii="Times New Roman" w:hAnsi="Times New Roman" w:cs="Times New Roman"/>
          <w:sz w:val="24"/>
          <w:szCs w:val="24"/>
        </w:rPr>
        <w:t>ый год и на плановый период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C44CC1">
        <w:rPr>
          <w:rFonts w:ascii="Times New Roman" w:hAnsi="Times New Roman" w:cs="Times New Roman"/>
          <w:sz w:val="24"/>
          <w:szCs w:val="24"/>
        </w:rPr>
        <w:t xml:space="preserve">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размещены 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C44CC1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C44CC1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2018 года составила 2861,2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</w:t>
      </w:r>
      <w:r w:rsidR="0011684F" w:rsidRPr="005131A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F2B54" w:rsidRPr="005F2B54" w:rsidRDefault="005131AC" w:rsidP="005F2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2B54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5F2B54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proofErr w:type="gramStart"/>
      <w:r w:rsidR="005F2B54" w:rsidRPr="005F2B54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</w:t>
      </w:r>
      <w:r w:rsidR="005F2B54">
        <w:rPr>
          <w:rFonts w:ascii="Times New Roman" w:hAnsi="Times New Roman" w:cs="Times New Roman"/>
          <w:sz w:val="24"/>
          <w:szCs w:val="24"/>
        </w:rPr>
        <w:t>ет» размещен отчет за 2017</w:t>
      </w:r>
      <w:r w:rsidR="005F2B54" w:rsidRPr="005F2B54">
        <w:rPr>
          <w:rFonts w:ascii="Times New Roman" w:hAnsi="Times New Roman" w:cs="Times New Roman"/>
          <w:sz w:val="24"/>
          <w:szCs w:val="24"/>
        </w:rPr>
        <w:t xml:space="preserve"> год по реализации исполнения муниципальной программы «Благо</w:t>
      </w:r>
      <w:r w:rsidR="005F2B54">
        <w:rPr>
          <w:rFonts w:ascii="Times New Roman" w:hAnsi="Times New Roman" w:cs="Times New Roman"/>
          <w:sz w:val="24"/>
          <w:szCs w:val="24"/>
        </w:rPr>
        <w:t xml:space="preserve">устройство населенных пунктов», </w:t>
      </w:r>
      <w:r w:rsidR="005F2B54" w:rsidRPr="005F2B54">
        <w:rPr>
          <w:rFonts w:ascii="Times New Roman" w:hAnsi="Times New Roman" w:cs="Times New Roman"/>
          <w:sz w:val="24"/>
          <w:szCs w:val="24"/>
        </w:rPr>
        <w:t>размещена информация об использовании средств муниципального дорожного фонда Манойлинс</w:t>
      </w:r>
      <w:r w:rsidR="005F2B54">
        <w:rPr>
          <w:rFonts w:ascii="Times New Roman" w:hAnsi="Times New Roman" w:cs="Times New Roman"/>
          <w:sz w:val="24"/>
          <w:szCs w:val="24"/>
        </w:rPr>
        <w:t xml:space="preserve">кого сельского поселения за 2017 год, </w:t>
      </w:r>
      <w:r w:rsidR="005F2B54" w:rsidRPr="005F2B54">
        <w:rPr>
          <w:rFonts w:ascii="Times New Roman" w:hAnsi="Times New Roman" w:cs="Times New Roman"/>
          <w:sz w:val="24"/>
          <w:szCs w:val="24"/>
        </w:rPr>
        <w:t>размещено решение Совета депутатов Манойлин</w:t>
      </w:r>
      <w:r w:rsidR="005F2B54">
        <w:rPr>
          <w:rFonts w:ascii="Times New Roman" w:hAnsi="Times New Roman" w:cs="Times New Roman"/>
          <w:sz w:val="24"/>
          <w:szCs w:val="24"/>
        </w:rPr>
        <w:t>ского сельского поселения от 27.04.2018г. № 64/2</w:t>
      </w:r>
      <w:r w:rsidR="005F2B54" w:rsidRPr="005F2B54">
        <w:rPr>
          <w:rFonts w:ascii="Times New Roman" w:hAnsi="Times New Roman" w:cs="Times New Roman"/>
          <w:sz w:val="24"/>
          <w:szCs w:val="24"/>
        </w:rPr>
        <w:t xml:space="preserve"> «Об исполнении бюджета Манойлинского сельского поселения Клетского муниципального райо</w:t>
      </w:r>
      <w:r w:rsidR="005F2B54">
        <w:rPr>
          <w:rFonts w:ascii="Times New Roman" w:hAnsi="Times New Roman" w:cs="Times New Roman"/>
          <w:sz w:val="24"/>
          <w:szCs w:val="24"/>
        </w:rPr>
        <w:t>на Волгоградской области за 2017</w:t>
      </w:r>
      <w:proofErr w:type="gramEnd"/>
      <w:r w:rsidR="005F2B54" w:rsidRPr="005F2B5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D6F6C" w:rsidRPr="00DD6F6C" w:rsidRDefault="00E04907" w:rsidP="00DD6F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F6C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DD6F6C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DD6F6C">
        <w:rPr>
          <w:rFonts w:ascii="Times New Roman" w:hAnsi="Times New Roman" w:cs="Times New Roman"/>
          <w:sz w:val="24"/>
          <w:szCs w:val="24"/>
        </w:rPr>
        <w:t xml:space="preserve">Освещение в средствах массовой информации </w:t>
      </w:r>
      <w:proofErr w:type="spellStart"/>
      <w:r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D6F6C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самоуправления. </w:t>
      </w:r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администрации Манойлинского сельского поселения осуществляется путём: обнародования (опубликования) информации о деятельности администрации Манойлинского сельского поселения в средствах массовой информации (информационный лист Манойлинского сельского поселения «Родной хуторок»); размещения информации о деятельности администрации Манойлинского сельского поселения в информационно-телекоммуникационной сети Интернет; предоставления по запросу информации о деятельности администрации Манойлинского сельского поселения;</w:t>
      </w:r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размещения информации о деятельности администрации Манойлинского сельского поселения в </w:t>
      </w:r>
      <w:proofErr w:type="spellStart"/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здании администрации Манойлинского сельского поселения и на информационных стендах. На официальном сайте Манойлинского сельского поселения размещены регулирующие нормативные правовые </w:t>
      </w:r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и отчёты о реализации мер </w:t>
      </w:r>
      <w:proofErr w:type="spellStart"/>
      <w:r w:rsidR="00DD6F6C"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политики. Там же размещаются нормативные правовые акты (проекты) Манойлинского сельского поселения, направленные для проведения независимой </w:t>
      </w:r>
      <w:proofErr w:type="spellStart"/>
      <w:r w:rsidR="00DD6F6C"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552058" w:rsidRDefault="00552058" w:rsidP="00DD6F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p w:rsidR="00DD6F6C" w:rsidRDefault="00DD6F6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6C" w:rsidRDefault="00DD6F6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05.07.2018г.</w:t>
      </w:r>
    </w:p>
    <w:sectPr w:rsidR="00DD6F6C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4F"/>
    <w:rsid w:val="0011684F"/>
    <w:rsid w:val="001C3781"/>
    <w:rsid w:val="00367B91"/>
    <w:rsid w:val="0048021D"/>
    <w:rsid w:val="00501C94"/>
    <w:rsid w:val="005131AC"/>
    <w:rsid w:val="00552058"/>
    <w:rsid w:val="00570279"/>
    <w:rsid w:val="005F2B54"/>
    <w:rsid w:val="005F5D4D"/>
    <w:rsid w:val="005F7783"/>
    <w:rsid w:val="00641C7F"/>
    <w:rsid w:val="006E6278"/>
    <w:rsid w:val="007E792B"/>
    <w:rsid w:val="00900F77"/>
    <w:rsid w:val="009A0FF7"/>
    <w:rsid w:val="00B14E30"/>
    <w:rsid w:val="00BB05F4"/>
    <w:rsid w:val="00C44CC1"/>
    <w:rsid w:val="00CB4A72"/>
    <w:rsid w:val="00DA13AB"/>
    <w:rsid w:val="00DD6F6C"/>
    <w:rsid w:val="00E0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A60CAD737233BCF8DCA5F812C28FE74FF4FD679331D16D5840DFC28E2W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2018-08-21T22:41:00Z</dcterms:created>
  <dcterms:modified xsi:type="dcterms:W3CDTF">2018-08-22T10:03:00Z</dcterms:modified>
</cp:coreProperties>
</file>