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Pr="005B701D" w:rsidRDefault="00234B3E" w:rsidP="009B0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_________________  С.В.Литвиненко</w:t>
      </w:r>
    </w:p>
    <w:p w:rsidR="00234B3E" w:rsidRPr="005B701D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470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4EB1">
        <w:rPr>
          <w:rFonts w:ascii="Times New Roman" w:hAnsi="Times New Roman" w:cs="Times New Roman"/>
          <w:sz w:val="24"/>
          <w:szCs w:val="24"/>
        </w:rPr>
        <w:t xml:space="preserve"> </w:t>
      </w:r>
      <w:r w:rsidR="003B2C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77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0C3A">
        <w:rPr>
          <w:rFonts w:ascii="Times New Roman" w:hAnsi="Times New Roman" w:cs="Times New Roman"/>
          <w:sz w:val="24"/>
          <w:szCs w:val="24"/>
        </w:rPr>
        <w:t xml:space="preserve"> </w:t>
      </w:r>
      <w:r w:rsidR="002718BC">
        <w:rPr>
          <w:rFonts w:ascii="Times New Roman" w:hAnsi="Times New Roman" w:cs="Times New Roman"/>
          <w:sz w:val="24"/>
          <w:szCs w:val="24"/>
        </w:rPr>
        <w:t>10.10</w:t>
      </w:r>
      <w:r w:rsidR="00280C3A">
        <w:rPr>
          <w:rFonts w:ascii="Times New Roman" w:hAnsi="Times New Roman" w:cs="Times New Roman"/>
          <w:sz w:val="24"/>
          <w:szCs w:val="24"/>
        </w:rPr>
        <w:t>.</w:t>
      </w:r>
      <w:r w:rsidR="00575412">
        <w:rPr>
          <w:rFonts w:ascii="Times New Roman" w:hAnsi="Times New Roman" w:cs="Times New Roman"/>
          <w:sz w:val="24"/>
          <w:szCs w:val="24"/>
        </w:rPr>
        <w:t>2022</w:t>
      </w:r>
      <w:r w:rsidRPr="005B7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Pr="005B701D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F87760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B0B5E" w:rsidRDefault="00953C81" w:rsidP="00433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718BC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26672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B2CF2" w:rsidRPr="00F8776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34B3E" w:rsidRPr="00F877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3A0B" w:rsidRPr="00F87760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CF38C7" w:rsidRPr="004F6F0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 – 2024 годы</w:t>
      </w:r>
      <w:r w:rsidR="00433A0B" w:rsidRPr="00F87760">
        <w:rPr>
          <w:rFonts w:ascii="Times New Roman" w:hAnsi="Times New Roman" w:cs="Times New Roman"/>
          <w:b/>
          <w:sz w:val="24"/>
          <w:szCs w:val="24"/>
        </w:rPr>
        <w:t>»</w:t>
      </w:r>
      <w:r w:rsidR="00433A0B">
        <w:rPr>
          <w:rFonts w:ascii="Times New Roman" w:hAnsi="Times New Roman" w:cs="Times New Roman"/>
          <w:b/>
          <w:sz w:val="24"/>
          <w:szCs w:val="24"/>
        </w:rPr>
        <w:t xml:space="preserve">, утвержденной постановлением администрации Манойлинского сельского поселения от </w:t>
      </w:r>
      <w:r w:rsidR="004F6F0A">
        <w:rPr>
          <w:rFonts w:ascii="Times New Roman" w:hAnsi="Times New Roman" w:cs="Times New Roman"/>
          <w:b/>
          <w:sz w:val="24"/>
          <w:szCs w:val="24"/>
        </w:rPr>
        <w:t>07.12.2021г. № 91</w:t>
      </w:r>
    </w:p>
    <w:p w:rsidR="004F6F0A" w:rsidRDefault="004F6F0A" w:rsidP="00433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0A" w:rsidRPr="004F6F0A" w:rsidRDefault="004F6F0A" w:rsidP="004F6F0A">
      <w:pPr>
        <w:jc w:val="center"/>
        <w:rPr>
          <w:rFonts w:ascii="Times New Roman" w:hAnsi="Times New Roman" w:cs="Times New Roman"/>
        </w:rPr>
      </w:pPr>
      <w:r w:rsidRPr="004F6F0A">
        <w:rPr>
          <w:rFonts w:ascii="Times New Roman" w:hAnsi="Times New Roman" w:cs="Times New Roman"/>
        </w:rPr>
        <w:t>ПЕРЕЧЕНЬ МЕРОПРИЯТИЙ МУНИЦИПАЛЬНОЙ ПРОГРАММЫ "МАТЕРИАЛЬНО-ТЕХНИЧЕСКОЕ ОБЕСПЕЧЕНИЕ ДЕЯТЕЛЬНОСТИ ОРГАНОВ МЕСТНОГО САМОУПРАВЛЕНИЯ" НА 2022-2024 ГОДЫ</w:t>
      </w:r>
    </w:p>
    <w:p w:rsidR="004F6F0A" w:rsidRPr="004F6F0A" w:rsidRDefault="004F6F0A" w:rsidP="004F6F0A">
      <w:pPr>
        <w:rPr>
          <w:rFonts w:ascii="Times New Roman" w:hAnsi="Times New Roman" w:cs="Times New Roman"/>
        </w:rPr>
      </w:pPr>
    </w:p>
    <w:tbl>
      <w:tblPr>
        <w:tblW w:w="1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77"/>
        <w:gridCol w:w="1276"/>
        <w:gridCol w:w="2326"/>
        <w:gridCol w:w="798"/>
        <w:gridCol w:w="1129"/>
        <w:gridCol w:w="1033"/>
        <w:gridCol w:w="1458"/>
        <w:gridCol w:w="1276"/>
        <w:gridCol w:w="992"/>
      </w:tblGrid>
      <w:tr w:rsidR="004F6F0A" w:rsidRPr="004F6F0A" w:rsidTr="00D86303">
        <w:trPr>
          <w:trHeight w:val="317"/>
        </w:trPr>
        <w:tc>
          <w:tcPr>
            <w:tcW w:w="534" w:type="dxa"/>
            <w:vMerge w:val="restart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0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F6F0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F6F0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077" w:type="dxa"/>
            <w:vMerge w:val="restart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0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0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0A">
              <w:rPr>
                <w:rFonts w:ascii="Times New Roman" w:hAnsi="Times New Roman" w:cs="Times New Roman"/>
                <w:sz w:val="18"/>
                <w:szCs w:val="18"/>
              </w:rPr>
              <w:t>Ожидаемые непосредственные результаты</w:t>
            </w:r>
          </w:p>
        </w:tc>
        <w:tc>
          <w:tcPr>
            <w:tcW w:w="5888" w:type="dxa"/>
            <w:gridSpan w:val="5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0A">
              <w:rPr>
                <w:rFonts w:ascii="Times New Roman" w:hAnsi="Times New Roman" w:cs="Times New Roman"/>
                <w:sz w:val="18"/>
                <w:szCs w:val="18"/>
              </w:rPr>
              <w:t>Объёмы финансирования тыс. рублей</w:t>
            </w:r>
          </w:p>
        </w:tc>
      </w:tr>
      <w:tr w:rsidR="004F6F0A" w:rsidRPr="004F6F0A" w:rsidTr="00D86303">
        <w:trPr>
          <w:trHeight w:val="1135"/>
        </w:trPr>
        <w:tc>
          <w:tcPr>
            <w:tcW w:w="534" w:type="dxa"/>
            <w:vMerge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7" w:type="dxa"/>
            <w:vMerge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0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8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0A">
              <w:rPr>
                <w:rFonts w:ascii="Times New Roman" w:hAnsi="Times New Roman" w:cs="Times New Roman"/>
                <w:sz w:val="18"/>
                <w:szCs w:val="18"/>
              </w:rPr>
              <w:t>значение (по годам реализации мероприятия)</w:t>
            </w:r>
          </w:p>
        </w:tc>
        <w:tc>
          <w:tcPr>
            <w:tcW w:w="1129" w:type="dxa"/>
            <w:shd w:val="clear" w:color="auto" w:fill="auto"/>
          </w:tcPr>
          <w:p w:rsidR="004F6F0A" w:rsidRPr="004F6F0A" w:rsidRDefault="00D86303" w:rsidP="007B2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F6F0A" w:rsidRPr="004F6F0A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3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  <w:r w:rsidR="00D863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8630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D8630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D86303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="00D863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8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Плановые показатели на 01.10.2022г.</w:t>
            </w:r>
            <w:r w:rsidR="00D863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8630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D8630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D86303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="00D863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 2022г.</w:t>
            </w:r>
            <w:r w:rsidR="00D863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8630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="00D8630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D86303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="00D863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4F6F0A" w:rsidRPr="004F6F0A" w:rsidTr="00D86303">
        <w:trPr>
          <w:trHeight w:val="1408"/>
        </w:trPr>
        <w:tc>
          <w:tcPr>
            <w:tcW w:w="534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</w:rPr>
            </w:pPr>
            <w:r w:rsidRPr="004F6F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7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Обеспечение услуг на содержание административных зданий</w:t>
            </w:r>
          </w:p>
        </w:tc>
        <w:tc>
          <w:tcPr>
            <w:tcW w:w="1276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Администрация Манойлинского сельского поселения " Клетского муниципального района</w:t>
            </w:r>
          </w:p>
        </w:tc>
        <w:tc>
          <w:tcPr>
            <w:tcW w:w="2326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зданий, помещений, прилегающей территории; предоставление транспортного обслуживания; обслуживание транспортных средств; приобретение, техническое обслуживание </w:t>
            </w:r>
            <w:r w:rsidRPr="004F6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персональных компьютеров и периферийного оборудования, приобретение канцелярских, офисного инвентаря и расходного материала, хозяйственных товаров, поддержание офисной техники, мебели в рабочем состоянии</w:t>
            </w: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98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530,3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530,3</w:t>
            </w:r>
          </w:p>
          <w:p w:rsidR="004F6F0A" w:rsidRPr="004F6F0A" w:rsidRDefault="00D86303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  <w:p w:rsidR="004F6F0A" w:rsidRPr="004F6F0A" w:rsidRDefault="00D86303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4F6F0A" w:rsidRPr="004F6F0A" w:rsidRDefault="00D86303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501,3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6F0A" w:rsidRPr="004F6F0A" w:rsidRDefault="00D86303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412,8</w:t>
            </w:r>
          </w:p>
          <w:p w:rsidR="004F6F0A" w:rsidRDefault="00D86303" w:rsidP="00D8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86303" w:rsidRPr="004F6F0A" w:rsidRDefault="00D86303" w:rsidP="00D8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6F0A" w:rsidRPr="004F6F0A" w:rsidRDefault="00914E8F" w:rsidP="007B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  <w:bookmarkStart w:id="0" w:name="_GoBack"/>
            <w:bookmarkEnd w:id="0"/>
          </w:p>
          <w:p w:rsidR="004F6F0A" w:rsidRPr="004F6F0A" w:rsidRDefault="004F6F0A" w:rsidP="007B2CA7">
            <w:pPr>
              <w:rPr>
                <w:rFonts w:ascii="Times New Roman" w:hAnsi="Times New Roman" w:cs="Times New Roman"/>
              </w:rPr>
            </w:pPr>
            <w:r w:rsidRPr="004F6F0A">
              <w:rPr>
                <w:rFonts w:ascii="Times New Roman" w:hAnsi="Times New Roman" w:cs="Times New Roman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</w:rPr>
            </w:pPr>
            <w:r w:rsidRPr="004F6F0A">
              <w:rPr>
                <w:rFonts w:ascii="Times New Roman" w:hAnsi="Times New Roman" w:cs="Times New Roman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</w:rPr>
            </w:pP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</w:rPr>
            </w:pP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</w:rPr>
            </w:pP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</w:rPr>
            </w:pPr>
          </w:p>
        </w:tc>
      </w:tr>
      <w:tr w:rsidR="004F6F0A" w:rsidRPr="004F6F0A" w:rsidTr="00D86303">
        <w:trPr>
          <w:trHeight w:val="464"/>
        </w:trPr>
        <w:tc>
          <w:tcPr>
            <w:tcW w:w="534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</w:rPr>
            </w:pPr>
            <w:r w:rsidRPr="004F6F0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077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пожарной безопасности </w:t>
            </w:r>
          </w:p>
        </w:tc>
        <w:tc>
          <w:tcPr>
            <w:tcW w:w="1276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Администрация Манойлинского сельского поселения " Клетского муниципального района</w:t>
            </w:r>
          </w:p>
        </w:tc>
        <w:tc>
          <w:tcPr>
            <w:tcW w:w="2326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ТО пожарной сигнализации</w:t>
            </w:r>
          </w:p>
        </w:tc>
        <w:tc>
          <w:tcPr>
            <w:tcW w:w="798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29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914E8F" w:rsidRPr="004F6F0A" w:rsidRDefault="00914E8F" w:rsidP="0091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14E8F" w:rsidRPr="004F6F0A" w:rsidRDefault="00914E8F" w:rsidP="0091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14E8F" w:rsidRPr="004F6F0A" w:rsidRDefault="00914E8F" w:rsidP="0091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4F6F0A" w:rsidRPr="004F6F0A" w:rsidRDefault="00914E8F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6F0A" w:rsidRPr="004F6F0A" w:rsidRDefault="00914E8F" w:rsidP="00914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F0A" w:rsidRPr="004F6F0A" w:rsidTr="00D86303">
        <w:trPr>
          <w:trHeight w:val="927"/>
        </w:trPr>
        <w:tc>
          <w:tcPr>
            <w:tcW w:w="534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  <w:p w:rsidR="004F6F0A" w:rsidRPr="004F6F0A" w:rsidRDefault="00914E8F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1130,3</w:t>
            </w:r>
            <w:r w:rsidR="004F6F0A" w:rsidRPr="004F6F0A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</w:tcPr>
          <w:p w:rsidR="004F6F0A" w:rsidRPr="004F6F0A" w:rsidRDefault="00914E8F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F6F0A" w:rsidRPr="004F6F0A" w:rsidRDefault="00914E8F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F6F0A" w:rsidRPr="004F6F0A" w:rsidRDefault="00914E8F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29" w:type="dxa"/>
            <w:shd w:val="clear" w:color="auto" w:fill="auto"/>
          </w:tcPr>
          <w:p w:rsidR="004F6F0A" w:rsidRPr="004F6F0A" w:rsidRDefault="00914E8F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530,3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4F6F0A" w:rsidRPr="004F6F0A" w:rsidRDefault="00914E8F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33" w:type="dxa"/>
            <w:shd w:val="clear" w:color="auto" w:fill="auto"/>
          </w:tcPr>
          <w:p w:rsidR="004F6F0A" w:rsidRPr="004F6F0A" w:rsidRDefault="00914E8F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530,3</w:t>
            </w:r>
          </w:p>
          <w:p w:rsidR="004F6F0A" w:rsidRPr="004F6F0A" w:rsidRDefault="00914E8F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4F6F0A" w:rsidRPr="004F6F0A" w:rsidRDefault="00914E8F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58" w:type="dxa"/>
            <w:shd w:val="clear" w:color="auto" w:fill="auto"/>
          </w:tcPr>
          <w:p w:rsidR="004F6F0A" w:rsidRPr="004F6F0A" w:rsidRDefault="00914E8F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501,3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6F0A" w:rsidRPr="004F6F0A" w:rsidRDefault="00914E8F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412,8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0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4F6F0A" w:rsidRPr="004F6F0A" w:rsidRDefault="00914E8F" w:rsidP="007B2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</w:rPr>
            </w:pPr>
            <w:r w:rsidRPr="004F6F0A">
              <w:rPr>
                <w:rFonts w:ascii="Times New Roman" w:hAnsi="Times New Roman" w:cs="Times New Roman"/>
              </w:rPr>
              <w:t>-</w:t>
            </w:r>
          </w:p>
          <w:p w:rsidR="004F6F0A" w:rsidRPr="004F6F0A" w:rsidRDefault="004F6F0A" w:rsidP="007B2CA7">
            <w:pPr>
              <w:rPr>
                <w:rFonts w:ascii="Times New Roman" w:hAnsi="Times New Roman" w:cs="Times New Roman"/>
              </w:rPr>
            </w:pPr>
            <w:r w:rsidRPr="004F6F0A">
              <w:rPr>
                <w:rFonts w:ascii="Times New Roman" w:hAnsi="Times New Roman" w:cs="Times New Roman"/>
              </w:rPr>
              <w:t>-</w:t>
            </w:r>
          </w:p>
        </w:tc>
      </w:tr>
    </w:tbl>
    <w:p w:rsidR="004F6F0A" w:rsidRPr="004F6F0A" w:rsidRDefault="004F6F0A" w:rsidP="004F6F0A">
      <w:pPr>
        <w:jc w:val="right"/>
        <w:rPr>
          <w:rFonts w:ascii="Times New Roman" w:hAnsi="Times New Roman" w:cs="Times New Roman"/>
        </w:rPr>
      </w:pPr>
    </w:p>
    <w:p w:rsidR="00433A0B" w:rsidRPr="004F6F0A" w:rsidRDefault="00433A0B" w:rsidP="00433A0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F0B74" w:rsidRPr="004F6F0A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Pr="004F6F0A" w:rsidRDefault="007D5FBC" w:rsidP="00F877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6F0A">
        <w:rPr>
          <w:rFonts w:ascii="Times New Roman" w:hAnsi="Times New Roman" w:cs="Times New Roman"/>
          <w:sz w:val="20"/>
          <w:szCs w:val="20"/>
        </w:rPr>
        <w:t xml:space="preserve">Исполнитель  </w:t>
      </w:r>
    </w:p>
    <w:p w:rsidR="00BF0B74" w:rsidRPr="004F6F0A" w:rsidRDefault="00433A0B" w:rsidP="00BF0B74">
      <w:pPr>
        <w:rPr>
          <w:rFonts w:ascii="Times New Roman" w:hAnsi="Times New Roman" w:cs="Times New Roman"/>
          <w:sz w:val="20"/>
          <w:szCs w:val="20"/>
        </w:rPr>
      </w:pPr>
      <w:r w:rsidRPr="004F6F0A">
        <w:rPr>
          <w:rFonts w:ascii="Times New Roman" w:hAnsi="Times New Roman" w:cs="Times New Roman"/>
          <w:sz w:val="20"/>
          <w:szCs w:val="20"/>
        </w:rPr>
        <w:t>Е.С. Кнехт</w:t>
      </w:r>
    </w:p>
    <w:p w:rsidR="00BF0B74" w:rsidRPr="004F6F0A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4F6F0A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40"/>
    <w:multiLevelType w:val="hybridMultilevel"/>
    <w:tmpl w:val="2668AE18"/>
    <w:lvl w:ilvl="0" w:tplc="6BB0A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57C"/>
    <w:multiLevelType w:val="hybridMultilevel"/>
    <w:tmpl w:val="E850E4F6"/>
    <w:lvl w:ilvl="0" w:tplc="9E268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B74"/>
    <w:rsid w:val="0002443F"/>
    <w:rsid w:val="000C2783"/>
    <w:rsid w:val="00130EF1"/>
    <w:rsid w:val="001C755C"/>
    <w:rsid w:val="00234B3E"/>
    <w:rsid w:val="00266724"/>
    <w:rsid w:val="002718BC"/>
    <w:rsid w:val="00280C3A"/>
    <w:rsid w:val="002F6184"/>
    <w:rsid w:val="003449E4"/>
    <w:rsid w:val="003717E5"/>
    <w:rsid w:val="00374CBF"/>
    <w:rsid w:val="00374EB1"/>
    <w:rsid w:val="003B2CF2"/>
    <w:rsid w:val="00433A0B"/>
    <w:rsid w:val="00472BF4"/>
    <w:rsid w:val="004F6F0A"/>
    <w:rsid w:val="00575412"/>
    <w:rsid w:val="005B701D"/>
    <w:rsid w:val="005C3E05"/>
    <w:rsid w:val="006A4210"/>
    <w:rsid w:val="007C2339"/>
    <w:rsid w:val="007D5FBC"/>
    <w:rsid w:val="00833B43"/>
    <w:rsid w:val="008470ED"/>
    <w:rsid w:val="00914E8F"/>
    <w:rsid w:val="00952EC7"/>
    <w:rsid w:val="00953C81"/>
    <w:rsid w:val="00985F52"/>
    <w:rsid w:val="009A4AE5"/>
    <w:rsid w:val="009B0B5E"/>
    <w:rsid w:val="00AA761B"/>
    <w:rsid w:val="00AB1728"/>
    <w:rsid w:val="00BB4893"/>
    <w:rsid w:val="00BF0B74"/>
    <w:rsid w:val="00C71390"/>
    <w:rsid w:val="00CF38C7"/>
    <w:rsid w:val="00D86303"/>
    <w:rsid w:val="00DB1CA7"/>
    <w:rsid w:val="00DB4779"/>
    <w:rsid w:val="00EA18F1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2022-07-12T06:31:00Z</cp:lastPrinted>
  <dcterms:created xsi:type="dcterms:W3CDTF">2018-07-11T12:04:00Z</dcterms:created>
  <dcterms:modified xsi:type="dcterms:W3CDTF">2022-10-12T08:56:00Z</dcterms:modified>
</cp:coreProperties>
</file>