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45725" w:rsidRPr="00E1739F" w:rsidRDefault="00545725" w:rsidP="00545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545725" w:rsidRPr="00E1739F" w:rsidRDefault="00545725" w:rsidP="00545725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Default="00545725" w:rsidP="005457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</w:p>
    <w:p w:rsidR="00545725" w:rsidRPr="00F32B52" w:rsidRDefault="00545725" w:rsidP="00545725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19 сентября 2014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16/1</w:t>
      </w:r>
    </w:p>
    <w:p w:rsidR="00545725" w:rsidRPr="00F32B52" w:rsidRDefault="00545725" w:rsidP="00545725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Default="00545725" w:rsidP="005457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п</w:t>
      </w: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</w:p>
    <w:p w:rsidR="00545725" w:rsidRPr="00F32B52" w:rsidRDefault="00545725" w:rsidP="0054572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муниципального района Волгоградской области</w:t>
      </w: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за  2013год</w:t>
      </w:r>
    </w:p>
    <w:p w:rsidR="00545725" w:rsidRPr="00F32B52" w:rsidRDefault="00545725" w:rsidP="00545725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i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В соответствии с  Бюджетным кодексом Российской Федерации, Положением  о бюджетном процессе в </w:t>
      </w:r>
      <w:proofErr w:type="spellStart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Манойлинском</w:t>
      </w:r>
      <w:proofErr w:type="spellEnd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сельском поселении, утвержденным решением Совета депутатов Манойлинского сельского поселения от 24.03.2010 №9/2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Совет депутатов Манойлинского сельского поселения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РЕШИЛ: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Утвердить исполнение бюджета Манойлинского сельского поселения  за  2013год  по доходам в сумме 4616,2  тыс. рублей и по расходам 4542,3 тыс. рублей, </w:t>
      </w:r>
      <w:proofErr w:type="spellStart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профицит</w:t>
      </w:r>
      <w:proofErr w:type="spellEnd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бюджета 73,9 тыс</w:t>
      </w:r>
      <w:proofErr w:type="gramStart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2. Утвердить исполнение доходов бюджета Манойлинского сельского поселения за  2013год в сумме 4616,2 тыс. рублей,  согласно  Приложению  №1.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3. Утвердить исполнение расходов бюджета Манойлинского сельского поселения в сумме 4542,3 тыс. рублей, согласно Приложению №2 по распределению бюджетных ассигнований по разделам и подразделам классификации расходов бюджета поселения.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4. Утвердить исполнение бюджета по расходам в сумме  4542,3 тыс. рублей, согласно Приложению  №3 по распределению бюджетных ассигнований по разделам и подразделам, целевым статьям и видам расходов бюджета поселения.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5. Утвердить исполнение бюджета по расходам в сумме 4542,3 тыс</w:t>
      </w:r>
      <w:proofErr w:type="gramStart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 № 4 по ведомственной структуре расходов бюджета поселения за 2013год.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6. Утвердить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 за  2013год, согласно Приложению №5.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поселения, согласно Приложению  №6.</w:t>
      </w:r>
    </w:p>
    <w:p w:rsidR="00545725" w:rsidRPr="00F32B52" w:rsidRDefault="00545725" w:rsidP="0054572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545725" w:rsidRPr="00F32B52" w:rsidRDefault="00545725" w:rsidP="0054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>8.</w:t>
      </w:r>
      <w:r w:rsidRPr="00F32B5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545725" w:rsidRDefault="00545725" w:rsidP="00545725">
      <w:pPr>
        <w:pStyle w:val="a5"/>
        <w:ind w:left="720"/>
      </w:pPr>
    </w:p>
    <w:p w:rsidR="00545725" w:rsidRDefault="00545725" w:rsidP="00545725">
      <w:pPr>
        <w:pStyle w:val="a5"/>
        <w:ind w:left="0"/>
      </w:pPr>
      <w:r>
        <w:t>Глава Манойлинского                                                                          С.В. Литвиненко</w:t>
      </w:r>
    </w:p>
    <w:p w:rsidR="00545725" w:rsidRPr="00E219F8" w:rsidRDefault="00545725" w:rsidP="00545725">
      <w:pPr>
        <w:pStyle w:val="a5"/>
        <w:ind w:left="0"/>
      </w:pPr>
      <w:r>
        <w:t>сельского поселения</w:t>
      </w: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45725" w:rsidSect="008C1FCF">
          <w:headerReference w:type="even" r:id="rId5"/>
          <w:head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2983" w:type="dxa"/>
        <w:tblInd w:w="93" w:type="dxa"/>
        <w:tblLook w:val="04A0"/>
      </w:tblPr>
      <w:tblGrid>
        <w:gridCol w:w="2644"/>
        <w:gridCol w:w="4840"/>
        <w:gridCol w:w="1614"/>
        <w:gridCol w:w="1282"/>
        <w:gridCol w:w="1312"/>
        <w:gridCol w:w="1291"/>
      </w:tblGrid>
      <w:tr w:rsidR="00545725" w:rsidRPr="00F32B52" w:rsidTr="000720A0">
        <w:trPr>
          <w:trHeight w:val="1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Pr="00F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19.09.2014г. № 16/1</w:t>
            </w:r>
          </w:p>
        </w:tc>
      </w:tr>
      <w:tr w:rsidR="00545725" w:rsidRPr="00F32B52" w:rsidTr="000720A0">
        <w:trPr>
          <w:trHeight w:val="390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32B5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     Поступление доходов в бюджет поселения за  2013 год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F32B52" w:rsidTr="000720A0">
        <w:trPr>
          <w:trHeight w:val="27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2B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B52">
              <w:rPr>
                <w:rFonts w:ascii="Arial" w:eastAsia="Times New Roman" w:hAnsi="Arial" w:cs="Arial"/>
                <w:sz w:val="20"/>
                <w:szCs w:val="20"/>
              </w:rPr>
              <w:t>тыс. рублей</w:t>
            </w:r>
          </w:p>
        </w:tc>
      </w:tr>
      <w:tr w:rsidR="00545725" w:rsidRPr="00F32B52" w:rsidTr="000720A0">
        <w:trPr>
          <w:trHeight w:val="78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лан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 2013г.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2013г.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52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742,0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784,7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784,7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000 1 01 02020012 0000 110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000 1 01 02020013 0000 110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000 1 01 02030013 0000 110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725" w:rsidRPr="00F32B52" w:rsidTr="000720A0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налогооблажения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545725" w:rsidRPr="00F32B52" w:rsidTr="000720A0">
        <w:trPr>
          <w:trHeight w:val="797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45725" w:rsidRPr="00F32B52" w:rsidTr="000720A0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000 1 06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45725" w:rsidRPr="00F32B52" w:rsidTr="000720A0">
        <w:trPr>
          <w:trHeight w:val="127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000 1 06 06013 10 0000 110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519,8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484,9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000 1 06 06013 10 3000 110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15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16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7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15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34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000 1 14 06014 10 0000 430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04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000 1 14 02053 10 0000 410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105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000 1 16 51040 20 0000 140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00020201010020000151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1195,1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04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000 20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4012 10 0000 151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трансферты, </w:t>
            </w:r>
            <w:proofErr w:type="spellStart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. на выполнение наказов избирателей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58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000 202 04999 10 0000 151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725" w:rsidRPr="00F32B52" w:rsidTr="000720A0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51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С.В.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F32B5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725" w:rsidRPr="001C3D22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Pr="001C3D22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09" w:type="dxa"/>
        <w:tblInd w:w="93" w:type="dxa"/>
        <w:tblLook w:val="04A0"/>
      </w:tblPr>
      <w:tblGrid>
        <w:gridCol w:w="760"/>
        <w:gridCol w:w="7300"/>
        <w:gridCol w:w="1120"/>
        <w:gridCol w:w="1380"/>
        <w:gridCol w:w="1312"/>
        <w:gridCol w:w="1291"/>
      </w:tblGrid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Совета депутатов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19.09.2014г. № 16/1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10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3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расходов бюджета поселения з</w:t>
            </w: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 год</w:t>
            </w: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D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3D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3D2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545725" w:rsidRPr="001C3D22" w:rsidTr="000720A0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2013г.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за   2013г.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2013г.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545725" w:rsidRPr="001C3D22" w:rsidTr="000720A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2123,5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338,3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47,3</w:t>
            </w:r>
          </w:p>
        </w:tc>
      </w:tr>
      <w:tr w:rsidR="00545725" w:rsidRPr="001C3D22" w:rsidTr="000720A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124,8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54,8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879,8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1022,8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725" w:rsidRPr="001C3D22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Pr="001C3D22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32" w:type="dxa"/>
        <w:tblInd w:w="93" w:type="dxa"/>
        <w:tblLook w:val="04A0"/>
      </w:tblPr>
      <w:tblGrid>
        <w:gridCol w:w="4473"/>
        <w:gridCol w:w="837"/>
        <w:gridCol w:w="1167"/>
        <w:gridCol w:w="945"/>
        <w:gridCol w:w="1026"/>
        <w:gridCol w:w="901"/>
        <w:gridCol w:w="1380"/>
        <w:gridCol w:w="1312"/>
        <w:gridCol w:w="1291"/>
      </w:tblGrid>
      <w:tr w:rsidR="00545725" w:rsidRPr="001C3D22" w:rsidTr="000720A0">
        <w:trPr>
          <w:trHeight w:val="930"/>
        </w:trPr>
        <w:tc>
          <w:tcPr>
            <w:tcW w:w="9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3</w:t>
            </w:r>
          </w:p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C3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решению Совета депутатов</w:t>
            </w:r>
          </w:p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Манойлинского сельского поселения</w:t>
            </w:r>
          </w:p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C3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19.09.2014г. № 16/1</w:t>
            </w:r>
          </w:p>
          <w:p w:rsidR="00545725" w:rsidRDefault="00545725" w:rsidP="00072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классифика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 расходов бюджета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3D2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2013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2013г.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2013г.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2120,3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2120,3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на выполнение передав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(субвенция на реализацию Закона Волгоградской области об административных комиссиях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закона Волгоградской области от10.2002г. №661-ОД "О наказах избирателей"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0929600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0929600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47,3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органов в сфере национальной </w:t>
            </w:r>
            <w:proofErr w:type="spell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правоохранительной деятельности и обороны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чрезвычайных ситуаций и стихийных бедствий, выполняемых в рамках специальных решений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на выполнение передав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68,7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исполнительных органов государственной власти субъектов РФ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рхитектуры</w:t>
            </w:r>
            <w:proofErr w:type="spell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автотранспортных средств, коммунальной техники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3400702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6000506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6000506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7950703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4508500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4508500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725" w:rsidRPr="001C3D22" w:rsidTr="000720A0">
        <w:trPr>
          <w:trHeight w:val="255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95" w:type="dxa"/>
        <w:tblInd w:w="93" w:type="dxa"/>
        <w:tblLook w:val="04A0"/>
      </w:tblPr>
      <w:tblGrid>
        <w:gridCol w:w="4476"/>
        <w:gridCol w:w="1132"/>
        <w:gridCol w:w="949"/>
        <w:gridCol w:w="1153"/>
        <w:gridCol w:w="949"/>
        <w:gridCol w:w="1014"/>
        <w:gridCol w:w="1086"/>
        <w:gridCol w:w="1363"/>
        <w:gridCol w:w="1296"/>
        <w:gridCol w:w="1275"/>
      </w:tblGrid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19.09.2014г. № 16/1</w:t>
            </w:r>
          </w:p>
        </w:tc>
      </w:tr>
      <w:tr w:rsidR="00545725" w:rsidRPr="001C3D22" w:rsidTr="000720A0">
        <w:trPr>
          <w:trHeight w:val="11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420"/>
        </w:trPr>
        <w:tc>
          <w:tcPr>
            <w:tcW w:w="10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поселения на 2013 год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3D2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План на 2013г.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2013г.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2013г.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698,8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2186,2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2271,5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2120,3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2120,3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на выполнение передав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(субвенция на реализацию Закона Волгоградской области об административных комиссиях)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0200700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закона Волгоградской области от10.2002г. №661-ОД "О наказах избирателей"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0929600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чрезвычайных ситуаций и стихийных бедствий, выполняемых в рамках специальных решений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на выполнение передав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2180200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68,7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2479900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исполнительных органов государственной власти субъектов РФ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0700400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45725" w:rsidRPr="001C3D22" w:rsidTr="000720A0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автотранспортных средств, коммунальной техники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3400702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45725" w:rsidRPr="001C3D22" w:rsidTr="000720A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6000506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6000506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545725" w:rsidRPr="001C3D22" w:rsidTr="000720A0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7950703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737,8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900,8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825,1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45725" w:rsidRPr="001C3D22" w:rsidTr="000720A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2012-2016гг"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4508500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4508500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545725" w:rsidRPr="001C3D22" w:rsidTr="000720A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1" w:type="dxa"/>
        <w:tblInd w:w="93" w:type="dxa"/>
        <w:tblLook w:val="04A0"/>
      </w:tblPr>
      <w:tblGrid>
        <w:gridCol w:w="3280"/>
        <w:gridCol w:w="960"/>
        <w:gridCol w:w="960"/>
        <w:gridCol w:w="525"/>
        <w:gridCol w:w="95"/>
        <w:gridCol w:w="141"/>
        <w:gridCol w:w="1895"/>
        <w:gridCol w:w="141"/>
        <w:gridCol w:w="763"/>
        <w:gridCol w:w="141"/>
      </w:tblGrid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Манойлинского сельского поселения </w:t>
            </w: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19.09.2014г. № 16/1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1335"/>
        </w:trPr>
        <w:tc>
          <w:tcPr>
            <w:tcW w:w="7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2013 год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Численность, чел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588,4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725" w:rsidRPr="001C3D22" w:rsidTr="000720A0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1C3D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760"/>
        <w:gridCol w:w="1045"/>
        <w:gridCol w:w="1045"/>
        <w:gridCol w:w="1045"/>
        <w:gridCol w:w="1045"/>
        <w:gridCol w:w="1045"/>
        <w:gridCol w:w="886"/>
        <w:gridCol w:w="2466"/>
        <w:gridCol w:w="1223"/>
      </w:tblGrid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Манойлинского сельского </w:t>
            </w: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19.09.2014г. № 16/1</w:t>
            </w: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Ман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ойлинского сельского поселения з</w:t>
            </w:r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 год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1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займы, осуществляемые путем ценных бумаг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С.В.Литвиненко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911F22" w:rsidTr="000720A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911F22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5725" w:rsidRPr="002401D4" w:rsidRDefault="00545725" w:rsidP="0054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  <w:sectPr w:rsidR="00545725" w:rsidSect="008C1F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5725" w:rsidRDefault="00545725" w:rsidP="0054572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813" w:type="dxa"/>
        <w:tblInd w:w="-459" w:type="dxa"/>
        <w:tblLayout w:type="fixed"/>
        <w:tblLook w:val="04A0"/>
      </w:tblPr>
      <w:tblGrid>
        <w:gridCol w:w="2096"/>
        <w:gridCol w:w="881"/>
        <w:gridCol w:w="702"/>
        <w:gridCol w:w="925"/>
        <w:gridCol w:w="916"/>
        <w:gridCol w:w="1165"/>
        <w:gridCol w:w="1244"/>
        <w:gridCol w:w="1001"/>
        <w:gridCol w:w="1411"/>
        <w:gridCol w:w="236"/>
        <w:gridCol w:w="236"/>
      </w:tblGrid>
      <w:tr w:rsidR="00545725" w:rsidRPr="007B4BE7" w:rsidTr="00545725">
        <w:trPr>
          <w:trHeight w:val="25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B4B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85"/>
        </w:trPr>
        <w:tc>
          <w:tcPr>
            <w:tcW w:w="108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725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B4BE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депутатов                                                                                                                                                              Манойлинского сельского поселения</w:t>
            </w:r>
          </w:p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19.09.2014г. № 16/1</w:t>
            </w:r>
            <w:r w:rsidRPr="007B4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725" w:rsidRPr="007B4BE7" w:rsidTr="00545725">
        <w:trPr>
          <w:trHeight w:val="255"/>
        </w:trPr>
        <w:tc>
          <w:tcPr>
            <w:tcW w:w="108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855"/>
        </w:trPr>
        <w:tc>
          <w:tcPr>
            <w:tcW w:w="108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540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бюджетных ассигнований на реализацию целевых программ Манойлинского сельского поселения за 2013год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5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127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Плановые значения на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Фактическое исполнение за 2013г.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0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1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293,7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211,4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0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04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1,375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04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154,3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125,3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17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4409900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900,8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825,1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17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4429900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115,6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17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4508500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80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2012 -2014гг"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30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 2012 -2014гг"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55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долгосрочная целевая программа  "Комплексного развития систем коммунальной инфраструктуры Манойлинского сельского поселения на 2013-2020 годы"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7950705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947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51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4B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7B4BE7" w:rsidTr="00545725">
        <w:trPr>
          <w:trHeight w:val="25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7B4BE7" w:rsidRDefault="00545725" w:rsidP="00072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725" w:rsidRPr="00BF29E7" w:rsidTr="00545725">
        <w:trPr>
          <w:trHeight w:val="255"/>
        </w:trPr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E7">
              <w:rPr>
                <w:rFonts w:ascii="Times New Roman" w:eastAsia="Times New Roman" w:hAnsi="Times New Roman" w:cs="Times New Roman"/>
                <w:sz w:val="24"/>
                <w:szCs w:val="24"/>
              </w:rPr>
              <w:t>С.В.Литвиненко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25" w:rsidRPr="00BF29E7" w:rsidRDefault="00545725" w:rsidP="000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725" w:rsidRPr="00BF29E7" w:rsidRDefault="00545725" w:rsidP="0054572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545725" w:rsidRPr="00BF29E7" w:rsidRDefault="00545725" w:rsidP="0054572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545725" w:rsidRDefault="00545725" w:rsidP="00545725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801D4C" w:rsidRDefault="00801D4C"/>
    <w:sectPr w:rsidR="008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801D4C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8C1FCF" w:rsidRDefault="00801D4C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CF" w:rsidRDefault="00801D4C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40"/>
    <w:multiLevelType w:val="hybridMultilevel"/>
    <w:tmpl w:val="296C9746"/>
    <w:lvl w:ilvl="0" w:tplc="51CC96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3C4958"/>
    <w:multiLevelType w:val="hybridMultilevel"/>
    <w:tmpl w:val="982C3490"/>
    <w:lvl w:ilvl="0" w:tplc="F2949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E1543F"/>
    <w:multiLevelType w:val="hybridMultilevel"/>
    <w:tmpl w:val="62C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4A08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D64A27"/>
    <w:multiLevelType w:val="hybridMultilevel"/>
    <w:tmpl w:val="6C961850"/>
    <w:lvl w:ilvl="0" w:tplc="C416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7A4E55"/>
    <w:multiLevelType w:val="hybridMultilevel"/>
    <w:tmpl w:val="38C8C67A"/>
    <w:lvl w:ilvl="0" w:tplc="D8A860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A09EB"/>
    <w:multiLevelType w:val="hybridMultilevel"/>
    <w:tmpl w:val="2396903E"/>
    <w:lvl w:ilvl="0" w:tplc="745C5B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277A4"/>
    <w:multiLevelType w:val="hybridMultilevel"/>
    <w:tmpl w:val="A3EA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17CB5"/>
    <w:multiLevelType w:val="hybridMultilevel"/>
    <w:tmpl w:val="5286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C460F"/>
    <w:multiLevelType w:val="hybridMultilevel"/>
    <w:tmpl w:val="BF966844"/>
    <w:lvl w:ilvl="0" w:tplc="8B0C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F63616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725"/>
    <w:rsid w:val="00545725"/>
    <w:rsid w:val="0080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57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457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545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57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57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45725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457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5457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572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4572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45725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45725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45725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45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45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545725"/>
    <w:rPr>
      <w:sz w:val="24"/>
      <w:szCs w:val="24"/>
    </w:rPr>
  </w:style>
  <w:style w:type="paragraph" w:styleId="a4">
    <w:name w:val="Body Text"/>
    <w:basedOn w:val="a"/>
    <w:link w:val="a3"/>
    <w:rsid w:val="00545725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45725"/>
  </w:style>
  <w:style w:type="paragraph" w:styleId="a5">
    <w:name w:val="List Paragraph"/>
    <w:basedOn w:val="a"/>
    <w:uiPriority w:val="34"/>
    <w:qFormat/>
    <w:rsid w:val="00545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572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45725"/>
    <w:rPr>
      <w:color w:val="800080"/>
      <w:u w:val="single"/>
    </w:rPr>
  </w:style>
  <w:style w:type="paragraph" w:customStyle="1" w:styleId="xl65">
    <w:name w:val="xl65"/>
    <w:basedOn w:val="a"/>
    <w:rsid w:val="005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545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457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545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545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5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457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4572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457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4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5457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45725"/>
  </w:style>
  <w:style w:type="character" w:customStyle="1" w:styleId="12">
    <w:name w:val="Основной текст с отступом Знак1"/>
    <w:basedOn w:val="a0"/>
    <w:semiHidden/>
    <w:rsid w:val="00545725"/>
    <w:rPr>
      <w:sz w:val="24"/>
      <w:szCs w:val="24"/>
    </w:rPr>
  </w:style>
  <w:style w:type="paragraph" w:customStyle="1" w:styleId="normal32">
    <w:name w:val="normal32"/>
    <w:basedOn w:val="a"/>
    <w:rsid w:val="00545725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54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5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545725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54572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545725"/>
    <w:rPr>
      <w:sz w:val="16"/>
      <w:szCs w:val="16"/>
    </w:rPr>
  </w:style>
  <w:style w:type="paragraph" w:styleId="21">
    <w:name w:val="Body Text Indent 2"/>
    <w:basedOn w:val="a"/>
    <w:link w:val="22"/>
    <w:unhideWhenUsed/>
    <w:rsid w:val="00545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572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545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572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5457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54572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457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45725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4572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45725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5725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457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5457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545725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457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45725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545725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545725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54572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45725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5457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545725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54572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5457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45725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54572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4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4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54572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457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4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54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4572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545725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545725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54572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457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54572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545725"/>
    <w:rPr>
      <w:b/>
      <w:bCs/>
    </w:rPr>
  </w:style>
  <w:style w:type="character" w:customStyle="1" w:styleId="blk">
    <w:name w:val="blk"/>
    <w:basedOn w:val="a0"/>
    <w:rsid w:val="00545725"/>
  </w:style>
  <w:style w:type="character" w:styleId="afa">
    <w:name w:val="line number"/>
    <w:basedOn w:val="a0"/>
    <w:rsid w:val="00545725"/>
  </w:style>
  <w:style w:type="paragraph" w:customStyle="1" w:styleId="ConsPlusNonformat">
    <w:name w:val="ConsPlusNonformat"/>
    <w:uiPriority w:val="99"/>
    <w:rsid w:val="00545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45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457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457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4572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54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5457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545725"/>
  </w:style>
  <w:style w:type="paragraph" w:customStyle="1" w:styleId="ConsPlusNormal">
    <w:name w:val="ConsPlusNormal"/>
    <w:link w:val="ConsPlusNormal0"/>
    <w:rsid w:val="0054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545725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545725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54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545725"/>
  </w:style>
  <w:style w:type="character" w:customStyle="1" w:styleId="ConsPlusNormal0">
    <w:name w:val="ConsPlusNormal Знак"/>
    <w:basedOn w:val="a0"/>
    <w:link w:val="ConsPlusNormal"/>
    <w:locked/>
    <w:rsid w:val="005457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4988</Words>
  <Characters>28434</Characters>
  <Application>Microsoft Office Word</Application>
  <DocSecurity>0</DocSecurity>
  <Lines>236</Lines>
  <Paragraphs>66</Paragraphs>
  <ScaleCrop>false</ScaleCrop>
  <Company>Microsoft</Company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2014-10-01T09:29:00Z</dcterms:created>
  <dcterms:modified xsi:type="dcterms:W3CDTF">2014-10-01T09:30:00Z</dcterms:modified>
</cp:coreProperties>
</file>