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1673C3" w:rsidRPr="00183B72" w:rsidRDefault="001673C3" w:rsidP="001673C3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673C3" w:rsidRPr="00183B72" w:rsidRDefault="001673C3" w:rsidP="001673C3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673C3" w:rsidRPr="00183B72" w:rsidRDefault="001673C3" w:rsidP="001673C3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Pr="00183B72">
        <w:rPr>
          <w:rFonts w:ascii="Times New Roman" w:hAnsi="Times New Roman" w:cs="Times New Roman"/>
          <w:bCs/>
          <w:sz w:val="24"/>
          <w:szCs w:val="24"/>
        </w:rPr>
        <w:t>16 мая 2014 года</w:t>
      </w:r>
      <w:r w:rsidRPr="00183B7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№</w:t>
      </w:r>
      <w:r w:rsidRPr="00183B72">
        <w:rPr>
          <w:rFonts w:ascii="Times New Roman" w:hAnsi="Times New Roman" w:cs="Times New Roman"/>
          <w:bCs/>
          <w:sz w:val="24"/>
          <w:szCs w:val="24"/>
        </w:rPr>
        <w:t xml:space="preserve"> 12/2</w:t>
      </w:r>
    </w:p>
    <w:p w:rsidR="001673C3" w:rsidRPr="00183B72" w:rsidRDefault="001673C3" w:rsidP="001673C3">
      <w:pPr>
        <w:pStyle w:val="1"/>
        <w:rPr>
          <w:b/>
          <w:bCs/>
          <w:sz w:val="24"/>
        </w:rPr>
      </w:pPr>
    </w:p>
    <w:p w:rsidR="001673C3" w:rsidRDefault="001673C3" w:rsidP="0016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ешение Совета депутатов</w:t>
      </w:r>
      <w:r w:rsidRPr="0018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 декабря 2013 года № 7/1 «Об утверждении бюджета Манойлинского сельского поселения на 2014 год и плановый период </w:t>
      </w:r>
    </w:p>
    <w:p w:rsidR="001673C3" w:rsidRPr="00183B72" w:rsidRDefault="001673C3" w:rsidP="00167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и 2016 годов»</w:t>
      </w:r>
    </w:p>
    <w:p w:rsidR="001673C3" w:rsidRPr="00183B72" w:rsidRDefault="001673C3" w:rsidP="0016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C3" w:rsidRDefault="001673C3" w:rsidP="0016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на 2014 год и 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 период 2015 и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1673C3" w:rsidRPr="00183B72" w:rsidRDefault="001673C3" w:rsidP="00167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3C3" w:rsidRDefault="001673C3" w:rsidP="00167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673C3" w:rsidRPr="00183B72" w:rsidRDefault="001673C3" w:rsidP="001673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3C3" w:rsidRPr="00183B72" w:rsidRDefault="001673C3" w:rsidP="001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26.12.2013г. № 7/1 в следующей редакции:</w:t>
      </w:r>
    </w:p>
    <w:p w:rsidR="001673C3" w:rsidRPr="00183B72" w:rsidRDefault="001673C3" w:rsidP="001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Манойлинского сельского поселения на 2014-й год: прогнозируемый общий объем доходов бюджета в сумме 4760,8тыс. рублей, в том числе безвозмездные поступления от других бюджетов бюджетной системы Российской Федерации в сумме  3070,8 тыс. руб., из них: из  областного бюджета 3067,1тыс. руб.  </w:t>
      </w:r>
    </w:p>
    <w:p w:rsidR="001673C3" w:rsidRPr="00183B72" w:rsidRDefault="001673C3" w:rsidP="001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 5050,0 тыс. рублей.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3C3" w:rsidRPr="00183B72" w:rsidRDefault="001673C3" w:rsidP="001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2. Утвердить доходы по коду бюджетной классификации  947 2 02 04012 10 0000 151  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  в сумме 57,0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 №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1673C3" w:rsidRPr="00183B72" w:rsidRDefault="001673C3" w:rsidP="001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3. Утвердить расходы по разделу 0113 «Другие общегосударственные расходы» в </w:t>
      </w:r>
      <w:r>
        <w:rPr>
          <w:rFonts w:ascii="Times New Roman" w:hAnsi="Times New Roman" w:cs="Times New Roman"/>
          <w:sz w:val="24"/>
          <w:szCs w:val="24"/>
        </w:rPr>
        <w:t>сумме 57,0 , согласно приложениям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 6,8,10.</w:t>
      </w:r>
    </w:p>
    <w:p w:rsidR="001673C3" w:rsidRPr="00183B72" w:rsidRDefault="001673C3" w:rsidP="001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. Внести изменения и дополнения в приложение  № 2,6,8,10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>ешения Совета депутатов Манойлинского сельского поселения № 7/1 от 26.12.2013г.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на 2014 год и плановый период до 2016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3C3" w:rsidRPr="006E12F8" w:rsidRDefault="001673C3" w:rsidP="001673C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1673C3" w:rsidRPr="00183B72" w:rsidRDefault="001673C3" w:rsidP="0016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C3" w:rsidRPr="00183B72" w:rsidRDefault="001673C3" w:rsidP="0016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Глава Манойлинского                                                  </w:t>
      </w:r>
    </w:p>
    <w:p w:rsidR="001673C3" w:rsidRPr="00183B72" w:rsidRDefault="001673C3" w:rsidP="0016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С.В.Литвиненко</w:t>
      </w:r>
    </w:p>
    <w:p w:rsidR="001673C3" w:rsidRPr="00183B72" w:rsidRDefault="001673C3" w:rsidP="0016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6" w:type="dxa"/>
        <w:tblInd w:w="-1026" w:type="dxa"/>
        <w:tblLook w:val="04A0"/>
      </w:tblPr>
      <w:tblGrid>
        <w:gridCol w:w="340"/>
        <w:gridCol w:w="2920"/>
        <w:gridCol w:w="5831"/>
        <w:gridCol w:w="1895"/>
      </w:tblGrid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26.12.2013г. № 7/1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1690,0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1673C3" w:rsidRPr="00183B72" w:rsidTr="00C04334">
        <w:trPr>
          <w:trHeight w:val="16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796,5</w:t>
            </w:r>
          </w:p>
        </w:tc>
      </w:tr>
      <w:tr w:rsidR="001673C3" w:rsidRPr="00183B72" w:rsidTr="00C04334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673C3" w:rsidRPr="00183B72" w:rsidTr="00C04334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1673C3" w:rsidRPr="00183B72" w:rsidTr="00C04334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72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673C3" w:rsidRPr="00183B72" w:rsidTr="00C04334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72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73C3" w:rsidRPr="00183B72" w:rsidTr="00C04334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7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673C3" w:rsidRPr="00183B72" w:rsidTr="00C04334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7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1673C3" w:rsidRPr="00183B72" w:rsidTr="00C04334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1673C3" w:rsidRPr="00183B72" w:rsidTr="00C04334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1673C3" w:rsidRPr="00183B72" w:rsidTr="00C04334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1673C3" w:rsidRPr="00183B72" w:rsidTr="00C04334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1673C3" w:rsidRPr="00183B72" w:rsidTr="00C04334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1673C3" w:rsidRPr="00183B72" w:rsidTr="00C04334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1673C3" w:rsidRPr="00183B72" w:rsidTr="00C04334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1673C3" w:rsidRPr="00183B72" w:rsidTr="00C04334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1673C3" w:rsidRPr="00183B72" w:rsidTr="00C04334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3070,8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1673C3" w:rsidRPr="00183B72" w:rsidTr="00C04334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673C3" w:rsidRPr="00183B72" w:rsidTr="00C04334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1673C3" w:rsidRPr="00183B72" w:rsidTr="00C04334">
        <w:trPr>
          <w:trHeight w:val="12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1673C3" w:rsidRPr="00183B72" w:rsidTr="00C04334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73C3" w:rsidRPr="00183B72" w:rsidTr="00C04334">
        <w:trPr>
          <w:trHeight w:val="12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000 2 18 05010 10 0000 151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4760,8</w:t>
            </w: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3C3" w:rsidRPr="00183B72" w:rsidTr="00C0433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183B72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1673C3" w:rsidRPr="00183B72" w:rsidRDefault="001673C3" w:rsidP="0016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73C3" w:rsidRDefault="001673C3" w:rsidP="0016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Ind w:w="93" w:type="dxa"/>
        <w:tblLook w:val="04A0"/>
      </w:tblPr>
      <w:tblGrid>
        <w:gridCol w:w="947"/>
        <w:gridCol w:w="7319"/>
        <w:gridCol w:w="1212"/>
      </w:tblGrid>
      <w:tr w:rsidR="001673C3" w:rsidRPr="00B16457" w:rsidTr="00C04334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1673C3" w:rsidRPr="00B16457" w:rsidTr="00C0433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B1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Pr="00B1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</w:t>
            </w:r>
          </w:p>
          <w:p w:rsidR="001673C3" w:rsidRPr="00B16457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</w:p>
        </w:tc>
      </w:tr>
      <w:tr w:rsidR="001673C3" w:rsidRPr="00B16457" w:rsidTr="00C0433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3C3" w:rsidRPr="00B16457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26.12.2013г. № 7/1</w:t>
            </w:r>
          </w:p>
        </w:tc>
      </w:tr>
      <w:tr w:rsidR="001673C3" w:rsidRPr="00B16457" w:rsidTr="00C0433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3C3" w:rsidRPr="00B16457" w:rsidTr="00C0433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3C3" w:rsidRPr="00B16457" w:rsidTr="00C04334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B1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B1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1673C3" w:rsidRPr="00B16457" w:rsidTr="00C04334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645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645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6457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3108,0</w:t>
            </w:r>
          </w:p>
        </w:tc>
      </w:tr>
      <w:tr w:rsidR="001673C3" w:rsidRPr="00B16457" w:rsidTr="00C04334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C3" w:rsidRPr="00B16457" w:rsidRDefault="001673C3" w:rsidP="00C0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675,0</w:t>
            </w:r>
          </w:p>
        </w:tc>
      </w:tr>
      <w:tr w:rsidR="001673C3" w:rsidRPr="00B16457" w:rsidTr="00C04334">
        <w:trPr>
          <w:trHeight w:val="6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C3" w:rsidRPr="00B16457" w:rsidRDefault="001673C3" w:rsidP="00C0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2283,1</w:t>
            </w:r>
          </w:p>
        </w:tc>
      </w:tr>
      <w:tr w:rsidR="001673C3" w:rsidRPr="00B16457" w:rsidTr="00C04334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C3" w:rsidRPr="00B16457" w:rsidRDefault="001673C3" w:rsidP="00C0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131,1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1673C3" w:rsidRPr="00B16457" w:rsidTr="00C04334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3C3" w:rsidRPr="00B16457" w:rsidRDefault="001673C3" w:rsidP="00C0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573,0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57">
              <w:rPr>
                <w:rFonts w:ascii="Times New Roman" w:eastAsia="Times New Roman" w:hAnsi="Times New Roman" w:cs="Times New Roman"/>
              </w:rPr>
              <w:t>548,0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1030,0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673C3" w:rsidRPr="00B16457" w:rsidTr="00C0433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B16457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457">
              <w:rPr>
                <w:rFonts w:ascii="Times New Roman" w:eastAsia="Times New Roman" w:hAnsi="Times New Roman" w:cs="Times New Roman"/>
                <w:b/>
                <w:bCs/>
              </w:rPr>
              <w:t>5050,0</w:t>
            </w:r>
          </w:p>
        </w:tc>
      </w:tr>
      <w:tr w:rsidR="001673C3" w:rsidRPr="00B16457" w:rsidTr="00C04334">
        <w:trPr>
          <w:trHeight w:val="300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С.В.Литвиненко</w:t>
            </w:r>
          </w:p>
        </w:tc>
      </w:tr>
      <w:tr w:rsidR="001673C3" w:rsidRPr="00B16457" w:rsidTr="00C04334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81" w:type="dxa"/>
              <w:tblLook w:val="04A0"/>
            </w:tblPr>
            <w:tblGrid>
              <w:gridCol w:w="5063"/>
              <w:gridCol w:w="692"/>
              <w:gridCol w:w="960"/>
              <w:gridCol w:w="868"/>
              <w:gridCol w:w="842"/>
              <w:gridCol w:w="837"/>
            </w:tblGrid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5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Приложение №8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к решению Совета депутатов </w:t>
                  </w:r>
                </w:p>
                <w:p w:rsidR="001673C3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</w:rPr>
                    <w:t>Манойлинского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сельского поселения</w:t>
                  </w:r>
                </w:p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 26.12.2013г. № 7/1</w:t>
                  </w: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107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2014 год </w:t>
                  </w:r>
                </w:p>
              </w:tc>
            </w:tr>
            <w:tr w:rsidR="001673C3" w:rsidRPr="00825085" w:rsidTr="00C04334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Наименование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Раздел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Подраздел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ЦСР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Вид расходов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Сумма, тыс.руб.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1 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6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ОБЩЕГОСУДАРСТВЕННЫЕ ВОПРОСЫ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3 108,0   </w:t>
                  </w:r>
                </w:p>
              </w:tc>
            </w:tr>
            <w:tr w:rsidR="001673C3" w:rsidRPr="00825085" w:rsidTr="00C04334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675,0   </w:t>
                  </w:r>
                </w:p>
              </w:tc>
            </w:tr>
            <w:tr w:rsidR="001673C3" w:rsidRPr="00825085" w:rsidTr="00C04334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90 0 0000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675,0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Глава муниципального образования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675,0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675,0   </w:t>
                  </w:r>
                </w:p>
              </w:tc>
            </w:tr>
            <w:tr w:rsidR="001673C3" w:rsidRPr="00825085" w:rsidTr="00C04334">
              <w:trPr>
                <w:trHeight w:val="855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2 283,1   </w:t>
                  </w:r>
                </w:p>
              </w:tc>
            </w:tr>
            <w:tr w:rsidR="001673C3" w:rsidRPr="00825085" w:rsidTr="00C04334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Непрогаммные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90 0 0000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2 283,1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Обеспечение деятельности муниципальных органов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2 273,0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1 736,0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531,0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90 0 0001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2,0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4,0   </w:t>
                  </w:r>
                </w:p>
              </w:tc>
            </w:tr>
            <w:tr w:rsidR="001673C3" w:rsidRPr="00825085" w:rsidTr="00C04334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3,1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Субвенция на административную комиссию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90 0 7001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3,1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90 0 7001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3,1</w:t>
                  </w:r>
                </w:p>
              </w:tc>
            </w:tr>
            <w:tr w:rsidR="001673C3" w:rsidRPr="00825085" w:rsidTr="00C04334">
              <w:trPr>
                <w:trHeight w:val="5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Обеспечение деятельности финансовых, налоговых и таможенных органов и органов финансового надзора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13,8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90 0 0000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13,8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90 0 0020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13,8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06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90 0 0020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13,8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Резервные фонды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Резервные фонды местных администраций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99 0 8002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Другие общегосударственные вопросы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131,1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124,1   </w:t>
                  </w:r>
                </w:p>
              </w:tc>
            </w:tr>
            <w:tr w:rsidR="001673C3" w:rsidRPr="00825085" w:rsidTr="00C04334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9,0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9,0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36,9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36,9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99 0 0018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9908066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57,0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9908066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57,0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7,0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7,0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52,0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НАЦИОНАЛЬНАЯ ОБОРОНА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52,0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Мобилизационная и вневойсковая подготовка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52,0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99 0 5118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52,0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Субвенция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99 0 5118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33,9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99 0 5118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18,1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45,0   </w:t>
                  </w:r>
                </w:p>
              </w:tc>
            </w:tr>
            <w:tr w:rsidR="001673C3" w:rsidRPr="00825085" w:rsidTr="00C04334">
              <w:trPr>
                <w:trHeight w:val="5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НАЦИОНАЛЬНАЯ БЕЗОПАСНОСТЬ И ПРАВООХРАНИТЕЛЬНАЯ ДЕЯТЕЛЬНОСТЬ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15,0   </w:t>
                  </w:r>
                </w:p>
              </w:tc>
            </w:tr>
            <w:tr w:rsidR="001673C3" w:rsidRPr="00825085" w:rsidTr="00C04334">
              <w:trPr>
                <w:trHeight w:val="5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Защита населения и территории от ЧС  природного  и техногенного характера. Гражданская оборона.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15,0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Защита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15,0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99 0 0005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Подготовка населения и организаций к действиям в чрезвычайной ситуации в мирное и военное время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99 0 0005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99 0 0005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30,0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Обеспечение пожарной безопасности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30,0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99 0 0006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30,0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122,0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НАЦИОНАЛЬНАЯ ЭКОНОМИКА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хозяйство и рыболовство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99 0 0007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 в области сельскохозяйственного производства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99 0 0007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21,0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Дорожное хозяйство (дорожные фонды)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21,0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9900008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21,0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дорожного хозяйства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9900008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21,0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0100105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80,0   </w:t>
                  </w:r>
                </w:p>
              </w:tc>
            </w:tr>
            <w:tr w:rsidR="001673C3" w:rsidRPr="00825085" w:rsidTr="00C04334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Муниципальная  программа "Благоустройство населенных пунктов Манойлинского сельского поселения на 2012- 2016 годы"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0100105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80,0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101,0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Другие вопросы в области национальной экономики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101,0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99 0 0009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1,0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 в области строительства, архитектуры и градостроительства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99 0 0009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99 0 0009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100,0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 в области строительства, архитектуры и градостроительства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99 0 0009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100,0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573,0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ЖИЛИЩНО-КОММУНАЛЬНОЕ ХОЗЯЙСТВО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Жилищное хозяйство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Капитальный ремонт государственного жилищного фонда субъектов Российской Федерации и муниципального жилищного фонда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25,0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Коммунальное хозяйство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 в области коммунального хозяйства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25,0   </w:t>
                  </w:r>
                </w:p>
              </w:tc>
            </w:tr>
            <w:tr w:rsidR="001673C3" w:rsidRPr="00825085" w:rsidTr="00C04334">
              <w:trPr>
                <w:trHeight w:val="87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Муниципальная программа "Комплексное развитие систем коммунальной инфраструктуры Манойлинского сельского поселения на 2013-2020годы"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02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25,0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548,0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Благоустройство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673C3" w:rsidRPr="00825085" w:rsidTr="00C04334">
              <w:trPr>
                <w:trHeight w:val="9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 программа "Благоустройство населенных пунктов Манойлинского сельского поселения на 2012- 2016 годы"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308,0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Уличное освещение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308,0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Озеленение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-  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Организация и содержание мест захоронения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190,0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Прочие мероприятия по благоустройству городских округов и поселений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01 0 0104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190,0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11,0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ОБРАЗОВАНИЕ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Молодежная политика и оздоровление детей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5,0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Проведение мероприятий для детей и молодежи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5,0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0300000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6,0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07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0300000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6,0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1 030,0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Культура, кинематография.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1 030,0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 xml:space="preserve"> Культура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1 030,0   </w:t>
                  </w:r>
                </w:p>
              </w:tc>
            </w:tr>
            <w:tr w:rsidR="001673C3" w:rsidRPr="00825085" w:rsidTr="00C04334">
              <w:trPr>
                <w:trHeight w:val="765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Ведомственная целевая программа "Развитие культуры на территории Манойлинского сельского поселения на 2012г -2014гг"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864,8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деятельности подведомственных учреждений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704,0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159,8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1,0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141,0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 Обеспечение деятельности подведомственных учреждений. Библиотеки.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100,0   </w:t>
                  </w:r>
                </w:p>
              </w:tc>
            </w:tr>
            <w:tr w:rsidR="001673C3" w:rsidRPr="00825085" w:rsidTr="00C04334">
              <w:trPr>
                <w:trHeight w:val="12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50 00002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41,0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20,0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Государственная поддержка в сфере культуры, кинематографии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50 00003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20,0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50 0 8001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4,2   </w:t>
                  </w:r>
                </w:p>
              </w:tc>
            </w:tr>
            <w:tr w:rsidR="001673C3" w:rsidRPr="00825085" w:rsidTr="00C04334">
              <w:trPr>
                <w:trHeight w:val="51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08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50 0 8001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800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4,2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19,0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СОЦИАЛЬНАЯ ПОЛИТИКА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19,0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Пенсионное обеспечение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19,0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99 0 1001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19,0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Доплаты к пенсиям гос. служащих субъекта РФ и муниципальных служащих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99 0 1001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300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19,0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Социальное обеспечение и иные выплаты населению.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10,0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ФИЗИЧЕСКАЯ КУЛЬТУРА И СПОРТ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Физическая культура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99 0 0000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99 0 0017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10,0   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 в области физической культуры и спорта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99 0 0017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10,0   </w:t>
                  </w:r>
                </w:p>
              </w:tc>
            </w:tr>
            <w:tr w:rsidR="001673C3" w:rsidRPr="00825085" w:rsidTr="00C04334">
              <w:trPr>
                <w:trHeight w:val="6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5050,0</w:t>
                  </w: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825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ВСЕГО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673C3" w:rsidRPr="00825085" w:rsidTr="00C04334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3C3" w:rsidRPr="00825085" w:rsidRDefault="001673C3" w:rsidP="00C04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673C3" w:rsidRPr="00B16457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3C3" w:rsidRDefault="001673C3" w:rsidP="0016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Манойлинского сельского поселения                                     С.В. Литвиненко</w:t>
      </w:r>
    </w:p>
    <w:p w:rsidR="001673C3" w:rsidRPr="00EF6621" w:rsidRDefault="001673C3" w:rsidP="001673C3">
      <w:pPr>
        <w:rPr>
          <w:rFonts w:ascii="Times New Roman" w:hAnsi="Times New Roman" w:cs="Times New Roman"/>
          <w:sz w:val="24"/>
          <w:szCs w:val="24"/>
        </w:rPr>
      </w:pPr>
    </w:p>
    <w:p w:rsidR="001673C3" w:rsidRPr="00EF6621" w:rsidRDefault="001673C3" w:rsidP="001673C3">
      <w:pPr>
        <w:rPr>
          <w:rFonts w:ascii="Times New Roman" w:hAnsi="Times New Roman" w:cs="Times New Roman"/>
          <w:sz w:val="24"/>
          <w:szCs w:val="24"/>
        </w:rPr>
      </w:pPr>
    </w:p>
    <w:p w:rsidR="001673C3" w:rsidRPr="00EF6621" w:rsidRDefault="001673C3" w:rsidP="001673C3">
      <w:pPr>
        <w:rPr>
          <w:rFonts w:ascii="Times New Roman" w:hAnsi="Times New Roman" w:cs="Times New Roman"/>
          <w:sz w:val="24"/>
          <w:szCs w:val="24"/>
        </w:rPr>
      </w:pPr>
    </w:p>
    <w:p w:rsidR="001673C3" w:rsidRPr="00EF6621" w:rsidRDefault="001673C3" w:rsidP="001673C3">
      <w:pPr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4821"/>
        <w:gridCol w:w="709"/>
        <w:gridCol w:w="866"/>
        <w:gridCol w:w="835"/>
        <w:gridCol w:w="997"/>
        <w:gridCol w:w="1072"/>
        <w:gridCol w:w="1190"/>
      </w:tblGrid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1673C3" w:rsidRPr="00EF6621" w:rsidTr="00C04334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EF6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673C3" w:rsidRPr="00EF6621" w:rsidTr="00C04334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26.12.2013г. № 7/1</w:t>
            </w:r>
            <w:r w:rsidRPr="00EF6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673C3" w:rsidRPr="00EF6621" w:rsidTr="00C04334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3C3" w:rsidRPr="00EF6621" w:rsidTr="00C04334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3C3" w:rsidRPr="00EF6621" w:rsidTr="00C04334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1673C3" w:rsidRPr="00EF6621" w:rsidTr="00C04334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Сумма, тыс.руб.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3 108,0   </w:t>
            </w:r>
          </w:p>
        </w:tc>
      </w:tr>
      <w:tr w:rsidR="001673C3" w:rsidRPr="00EF6621" w:rsidTr="00C0433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675,0   </w:t>
            </w:r>
          </w:p>
        </w:tc>
      </w:tr>
      <w:tr w:rsidR="001673C3" w:rsidRPr="00EF6621" w:rsidTr="00C0433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675,0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675,0   </w:t>
            </w:r>
          </w:p>
        </w:tc>
      </w:tr>
      <w:tr w:rsidR="001673C3" w:rsidRPr="00EF6621" w:rsidTr="00C04334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675,0   </w:t>
            </w:r>
          </w:p>
        </w:tc>
      </w:tr>
      <w:tr w:rsidR="001673C3" w:rsidRPr="00EF6621" w:rsidTr="00C04334">
        <w:trPr>
          <w:trHeight w:val="8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2 283,1   </w:t>
            </w:r>
          </w:p>
        </w:tc>
      </w:tr>
      <w:tr w:rsidR="001673C3" w:rsidRPr="00EF6621" w:rsidTr="00C0433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2 283,1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2 273,0   </w:t>
            </w:r>
          </w:p>
        </w:tc>
      </w:tr>
      <w:tr w:rsidR="001673C3" w:rsidRPr="00EF6621" w:rsidTr="00C04334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1 736,0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531,0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4,0   </w:t>
            </w:r>
          </w:p>
        </w:tc>
      </w:tr>
      <w:tr w:rsidR="001673C3" w:rsidRPr="00EF6621" w:rsidTr="00C0433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3,1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3,1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3,1   </w:t>
            </w:r>
          </w:p>
        </w:tc>
      </w:tr>
      <w:tr w:rsidR="001673C3" w:rsidRPr="00EF6621" w:rsidTr="00C04334">
        <w:trPr>
          <w:trHeight w:val="8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13,8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13,8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13,8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13,8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131,1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124,1   </w:t>
            </w:r>
          </w:p>
        </w:tc>
      </w:tr>
      <w:tr w:rsidR="001673C3" w:rsidRPr="00EF6621" w:rsidTr="00C0433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36,9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36,9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21,2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21,2   </w:t>
            </w:r>
          </w:p>
        </w:tc>
      </w:tr>
      <w:tr w:rsidR="001673C3" w:rsidRPr="00EF6621" w:rsidTr="00C04334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57,0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57,0   </w:t>
            </w:r>
          </w:p>
        </w:tc>
      </w:tr>
      <w:tr w:rsidR="001673C3" w:rsidRPr="00EF6621" w:rsidTr="00C04334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7,0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52,0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52,0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52,0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52,0   </w:t>
            </w:r>
          </w:p>
        </w:tc>
      </w:tr>
      <w:tr w:rsidR="001673C3" w:rsidRPr="00EF6621" w:rsidTr="00C04334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33,9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18,1   </w:t>
            </w:r>
          </w:p>
        </w:tc>
      </w:tr>
      <w:tr w:rsidR="001673C3" w:rsidRPr="00EF6621" w:rsidTr="00C0433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45,0   </w:t>
            </w:r>
          </w:p>
        </w:tc>
      </w:tr>
      <w:tr w:rsidR="001673C3" w:rsidRPr="00EF6621" w:rsidTr="00C0433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122,0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21,0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21,0   </w:t>
            </w:r>
          </w:p>
        </w:tc>
      </w:tr>
      <w:tr w:rsidR="001673C3" w:rsidRPr="00EF6621" w:rsidTr="00C0433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101,0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</w:t>
            </w: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573,0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1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25,0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548,0   </w:t>
            </w:r>
          </w:p>
        </w:tc>
      </w:tr>
      <w:tr w:rsidR="001673C3" w:rsidRPr="00EF6621" w:rsidTr="00C0433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EF6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308,0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308,0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EF6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EF6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EF6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190,0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11,0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5,0   </w:t>
            </w:r>
          </w:p>
        </w:tc>
      </w:tr>
      <w:tr w:rsidR="001673C3" w:rsidRPr="00EF6621" w:rsidTr="00C04334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1 030,0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EF6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   </w:t>
            </w:r>
          </w:p>
        </w:tc>
      </w:tr>
      <w:tr w:rsidR="001673C3" w:rsidRPr="00EF6621" w:rsidTr="00C0433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Ведомственная целевая программа"Развитие культуры на территории Манойлинского сельского поселения на 2012-2014г"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1 030,0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864,8   </w:t>
            </w:r>
          </w:p>
        </w:tc>
      </w:tr>
      <w:tr w:rsidR="001673C3" w:rsidRPr="00EF6621" w:rsidTr="00C04334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704,0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159,8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EF6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141,0   </w:t>
            </w:r>
          </w:p>
        </w:tc>
      </w:tr>
      <w:tr w:rsidR="001673C3" w:rsidRPr="00EF6621" w:rsidTr="00C04334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100,0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41,0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20,0   </w:t>
            </w:r>
          </w:p>
        </w:tc>
      </w:tr>
      <w:tr w:rsidR="001673C3" w:rsidRPr="00EF6621" w:rsidTr="00C0433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4,2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4,2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19,0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19,0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19,0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19,0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19,0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1673C3" w:rsidRPr="00EF6621" w:rsidTr="00C0433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5 050,0   </w:t>
            </w: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73C3" w:rsidRPr="00EF6621" w:rsidTr="00C04334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C3" w:rsidRPr="00EF6621" w:rsidRDefault="001673C3" w:rsidP="00C0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6621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673C3" w:rsidRDefault="001673C3" w:rsidP="001673C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C434E" w:rsidRDefault="00EC434E"/>
    <w:sectPr w:rsidR="00EC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232E"/>
    <w:multiLevelType w:val="hybridMultilevel"/>
    <w:tmpl w:val="AF280BAC"/>
    <w:lvl w:ilvl="0" w:tplc="9DC28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D5607B"/>
    <w:multiLevelType w:val="hybridMultilevel"/>
    <w:tmpl w:val="41B0716C"/>
    <w:lvl w:ilvl="0" w:tplc="4EC06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B78D3"/>
    <w:multiLevelType w:val="hybridMultilevel"/>
    <w:tmpl w:val="6BB4525A"/>
    <w:lvl w:ilvl="0" w:tplc="764E0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4F6D74"/>
    <w:multiLevelType w:val="hybridMultilevel"/>
    <w:tmpl w:val="48D81CAE"/>
    <w:lvl w:ilvl="0" w:tplc="47248AC6">
      <w:start w:val="16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F2F7103"/>
    <w:multiLevelType w:val="hybridMultilevel"/>
    <w:tmpl w:val="0E7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3C3"/>
    <w:rsid w:val="001673C3"/>
    <w:rsid w:val="00E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3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673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167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67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67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673C3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67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167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3C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673C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167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673C3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673C3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673C3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7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67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1673C3"/>
    <w:rPr>
      <w:sz w:val="24"/>
      <w:szCs w:val="24"/>
    </w:rPr>
  </w:style>
  <w:style w:type="paragraph" w:styleId="a4">
    <w:name w:val="Body Text"/>
    <w:basedOn w:val="a"/>
    <w:link w:val="a3"/>
    <w:rsid w:val="001673C3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673C3"/>
  </w:style>
  <w:style w:type="paragraph" w:styleId="a5">
    <w:name w:val="List Paragraph"/>
    <w:basedOn w:val="a"/>
    <w:uiPriority w:val="34"/>
    <w:qFormat/>
    <w:rsid w:val="001673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673C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673C3"/>
    <w:rPr>
      <w:color w:val="800080"/>
      <w:u w:val="single"/>
    </w:rPr>
  </w:style>
  <w:style w:type="paragraph" w:customStyle="1" w:styleId="xl65">
    <w:name w:val="xl65"/>
    <w:basedOn w:val="a"/>
    <w:rsid w:val="0016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1673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67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167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167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7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7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67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73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7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1673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67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1673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673C3"/>
  </w:style>
  <w:style w:type="character" w:customStyle="1" w:styleId="12">
    <w:name w:val="Основной текст с отступом Знак1"/>
    <w:basedOn w:val="a0"/>
    <w:semiHidden/>
    <w:rsid w:val="001673C3"/>
    <w:rPr>
      <w:sz w:val="24"/>
      <w:szCs w:val="24"/>
    </w:rPr>
  </w:style>
  <w:style w:type="paragraph" w:customStyle="1" w:styleId="normal32">
    <w:name w:val="normal32"/>
    <w:basedOn w:val="a"/>
    <w:rsid w:val="001673C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1673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16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1673C3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1673C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1673C3"/>
    <w:rPr>
      <w:sz w:val="16"/>
      <w:szCs w:val="16"/>
    </w:rPr>
  </w:style>
  <w:style w:type="paragraph" w:styleId="21">
    <w:name w:val="Body Text Indent 2"/>
    <w:basedOn w:val="a"/>
    <w:link w:val="22"/>
    <w:unhideWhenUsed/>
    <w:rsid w:val="001673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673C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1673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673C3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1673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1673C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1673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1673C3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73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73C3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73C3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673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1673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673C3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673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673C3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1673C3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1673C3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1673C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1673C3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1673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673C3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1673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uiPriority w:val="99"/>
    <w:rsid w:val="001673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1673C3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673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67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1673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16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16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167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1673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67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16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673C3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1673C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1673C3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1673C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673C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1673C3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1673C3"/>
    <w:rPr>
      <w:b/>
      <w:bCs/>
    </w:rPr>
  </w:style>
  <w:style w:type="character" w:customStyle="1" w:styleId="blk">
    <w:name w:val="blk"/>
    <w:basedOn w:val="a0"/>
    <w:rsid w:val="001673C3"/>
  </w:style>
  <w:style w:type="character" w:styleId="afa">
    <w:name w:val="line number"/>
    <w:basedOn w:val="a0"/>
    <w:rsid w:val="001673C3"/>
  </w:style>
  <w:style w:type="paragraph" w:customStyle="1" w:styleId="ConsPlusNonformat">
    <w:name w:val="ConsPlusNonformat"/>
    <w:uiPriority w:val="99"/>
    <w:rsid w:val="00167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5598</Words>
  <Characters>31915</Characters>
  <Application>Microsoft Office Word</Application>
  <DocSecurity>0</DocSecurity>
  <Lines>265</Lines>
  <Paragraphs>74</Paragraphs>
  <ScaleCrop>false</ScaleCrop>
  <Company>Microsoft</Company>
  <LinksUpToDate>false</LinksUpToDate>
  <CharactersWithSpaces>37439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2014-05-19T11:17:00Z</dcterms:created>
  <dcterms:modified xsi:type="dcterms:W3CDTF">2014-05-19T11:17:00Z</dcterms:modified>
</cp:coreProperties>
</file>