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III</w:t>
      </w: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6D3C5E" w:rsidRPr="006D455B" w:rsidRDefault="006D3C5E" w:rsidP="006D3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                   </w:t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РЕШЕНИЕ</w:t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 февраля</w:t>
      </w:r>
      <w:r w:rsidRPr="006D455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D455B">
        <w:rPr>
          <w:rFonts w:ascii="Times New Roman" w:hAnsi="Times New Roman" w:cs="Times New Roman"/>
          <w:sz w:val="24"/>
          <w:szCs w:val="24"/>
        </w:rPr>
        <w:t>г</w:t>
      </w:r>
      <w:r w:rsidRPr="006D455B">
        <w:rPr>
          <w:rFonts w:ascii="Times New Roman" w:hAnsi="Times New Roman" w:cs="Times New Roman"/>
          <w:sz w:val="24"/>
          <w:szCs w:val="24"/>
        </w:rPr>
        <w:tab/>
      </w:r>
      <w:r w:rsidRPr="006D455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6D45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Об одобрении проекта решения «О внесении</w:t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 изменений  в Устав Манойлинского</w:t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</w:t>
      </w:r>
    </w:p>
    <w:p w:rsidR="006D3C5E" w:rsidRPr="006D455B" w:rsidRDefault="006D3C5E" w:rsidP="00D2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 </w:t>
      </w:r>
    </w:p>
    <w:p w:rsidR="006D3C5E" w:rsidRPr="006D455B" w:rsidRDefault="006D3C5E" w:rsidP="006D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5E" w:rsidRPr="006D455B" w:rsidRDefault="006D3C5E" w:rsidP="006D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 xml:space="preserve">В целях приведения Устава Манойлинского сельского поселения, принятого решением Совета депутатов Манойлинского сельского поселения Клетского муниципального района Волгоградской области от 11.08.2014 г. №14/1 в соответствие с Федеральным законом от 30.10.2017 № 299-ФЗ  «О внесении изменений в отдельные законодательные акты  Российской Федерации» и статьей 28 Устава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proofErr w:type="gramEnd"/>
    </w:p>
    <w:p w:rsidR="006D3C5E" w:rsidRPr="006D455B" w:rsidRDefault="006D3C5E" w:rsidP="006D3C5E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ab/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55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5E" w:rsidRPr="006D455B" w:rsidRDefault="006D3C5E" w:rsidP="006D3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1. Одобрить проект Решения о внесении изменений  в Устав Манойлинского сельского поселения Клетского муниципального района  Волгоградской области  (далее – Решение) – приложение № 1. </w:t>
      </w:r>
    </w:p>
    <w:p w:rsidR="006D3C5E" w:rsidRPr="006D455B" w:rsidRDefault="00D23DFB" w:rsidP="006D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6D3C5E" w:rsidRPr="006D455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D3C5E" w:rsidRPr="006D455B">
        <w:rPr>
          <w:rFonts w:ascii="Times New Roman" w:hAnsi="Times New Roman" w:cs="Times New Roman"/>
          <w:sz w:val="24"/>
          <w:szCs w:val="24"/>
        </w:rPr>
        <w:t xml:space="preserve">Главе Манойлинского сельского поселения в соответствии с Положением о порядке обнародования муниципальных правовых актов, утвержденным Решением Совета депутатов Манойлинского  сельского поселения от 12.03.2007 г. № 27/56 обнародовать проект Решения Совета депутатов Манойлинского  сельского поселения в срок до </w:t>
      </w:r>
      <w:r w:rsidR="006D3C5E" w:rsidRPr="00E32345">
        <w:rPr>
          <w:rFonts w:ascii="Times New Roman" w:hAnsi="Times New Roman" w:cs="Times New Roman"/>
          <w:sz w:val="24"/>
          <w:szCs w:val="24"/>
        </w:rPr>
        <w:t>01.03.2018 г</w:t>
      </w:r>
      <w:r w:rsidR="006D3C5E" w:rsidRPr="00E32345">
        <w:rPr>
          <w:rFonts w:ascii="Times New Roman" w:hAnsi="Times New Roman" w:cs="Times New Roman"/>
          <w:b/>
          <w:sz w:val="24"/>
          <w:szCs w:val="24"/>
        </w:rPr>
        <w:t>.</w:t>
      </w:r>
      <w:r w:rsidR="006D3C5E" w:rsidRPr="006D4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C5E" w:rsidRPr="006D455B" w:rsidRDefault="00D23DFB" w:rsidP="00D23DF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5E" w:rsidRPr="006D455B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одновременному обнародованию с проектом Решения «О внесении изменений  в Устав Манойлинского  сельского поселения Клетского муниципального района Волгоградской области» и  порядком учета предложений граждан, и вступает в силу со дня его официального обнародования.</w:t>
      </w:r>
      <w:r w:rsidR="006D3C5E" w:rsidRPr="006D455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23DFB" w:rsidRDefault="00D23DFB" w:rsidP="006D3C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3DFB" w:rsidRDefault="00D23DFB" w:rsidP="006D3C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3C5E" w:rsidRPr="006D455B" w:rsidRDefault="006D3C5E" w:rsidP="006D3C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455B">
        <w:rPr>
          <w:rFonts w:ascii="Times New Roman" w:hAnsi="Times New Roman" w:cs="Times New Roman"/>
          <w:bCs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4338DD" w:rsidRPr="006D3C5E" w:rsidRDefault="006D3C5E" w:rsidP="006D3C5E">
      <w:pPr>
        <w:spacing w:after="0" w:line="240" w:lineRule="auto"/>
        <w:jc w:val="both"/>
        <w:rPr>
          <w:iCs/>
        </w:rPr>
      </w:pPr>
      <w:r w:rsidRPr="006D455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D455B">
        <w:rPr>
          <w:rFonts w:ascii="Times New Roman" w:hAnsi="Times New Roman" w:cs="Times New Roman"/>
          <w:bCs/>
          <w:sz w:val="24"/>
          <w:szCs w:val="24"/>
        </w:rPr>
        <w:tab/>
      </w:r>
      <w:r w:rsidRPr="006D455B">
        <w:rPr>
          <w:rFonts w:ascii="Times New Roman" w:hAnsi="Times New Roman" w:cs="Times New Roman"/>
          <w:bCs/>
          <w:sz w:val="24"/>
          <w:szCs w:val="24"/>
        </w:rPr>
        <w:tab/>
      </w:r>
      <w:r w:rsidRPr="006D455B">
        <w:rPr>
          <w:rFonts w:ascii="Times New Roman" w:hAnsi="Times New Roman" w:cs="Times New Roman"/>
          <w:bCs/>
          <w:sz w:val="24"/>
          <w:szCs w:val="24"/>
        </w:rPr>
        <w:tab/>
      </w:r>
      <w:r w:rsidRPr="006D455B">
        <w:rPr>
          <w:rFonts w:ascii="Times New Roman" w:hAnsi="Times New Roman" w:cs="Times New Roman"/>
          <w:bCs/>
          <w:sz w:val="24"/>
          <w:szCs w:val="24"/>
        </w:rPr>
        <w:tab/>
      </w:r>
      <w:r w:rsidRPr="00A153EF">
        <w:rPr>
          <w:bCs/>
        </w:rPr>
        <w:t xml:space="preserve"> </w:t>
      </w:r>
      <w:r w:rsidRPr="00A153EF">
        <w:t xml:space="preserve">                                                               </w:t>
      </w:r>
      <w:r w:rsidRPr="00A153EF">
        <w:rPr>
          <w:b/>
        </w:rPr>
        <w:t xml:space="preserve"> </w:t>
      </w:r>
    </w:p>
    <w:sectPr w:rsidR="004338DD" w:rsidRPr="006D3C5E" w:rsidSect="006D3C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5E"/>
    <w:rsid w:val="004338DD"/>
    <w:rsid w:val="00634F21"/>
    <w:rsid w:val="006D3C5E"/>
    <w:rsid w:val="00D2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3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2018-02-17T23:32:00Z</dcterms:created>
  <dcterms:modified xsi:type="dcterms:W3CDTF">2018-02-18T01:04:00Z</dcterms:modified>
</cp:coreProperties>
</file>