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54" w:rsidRPr="001E7635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51C54" w:rsidRPr="001E7635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C51C54" w:rsidRPr="001E7635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C51C54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51C54" w:rsidRPr="001E7635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E7635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C51C54" w:rsidRPr="001E7635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C51C54" w:rsidRDefault="00C51C54" w:rsidP="00C51C54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51C54" w:rsidRPr="00745F34" w:rsidRDefault="00C51C54" w:rsidP="00C51C54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45F34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C51C54" w:rsidRPr="00745F34" w:rsidRDefault="00C51C54" w:rsidP="00C51C54">
      <w:pPr>
        <w:shd w:val="clear" w:color="auto" w:fill="FFFFFF"/>
        <w:spacing w:after="0" w:line="317" w:lineRule="exact"/>
        <w:ind w:left="29"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5F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51C54" w:rsidRDefault="00C51C54" w:rsidP="00C51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 июня</w:t>
      </w:r>
      <w:r w:rsidRPr="00745F3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F34">
        <w:rPr>
          <w:rFonts w:ascii="Times New Roman" w:hAnsi="Times New Roman" w:cs="Times New Roman"/>
          <w:sz w:val="24"/>
          <w:szCs w:val="24"/>
        </w:rPr>
        <w:t xml:space="preserve"> года           №  </w:t>
      </w:r>
      <w:r>
        <w:rPr>
          <w:rFonts w:ascii="Times New Roman" w:hAnsi="Times New Roman" w:cs="Times New Roman"/>
          <w:sz w:val="24"/>
          <w:szCs w:val="24"/>
        </w:rPr>
        <w:t>37/8</w:t>
      </w:r>
    </w:p>
    <w:p w:rsidR="00C51C54" w:rsidRDefault="00C51C54" w:rsidP="00C51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27.07.2014 № 13/4 «Об утверждении положения о пенсионном обеспечении за выслугу лет лиц, замещавших муниципальные должности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должности муниципальных служащих муниципальной службы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области»</w:t>
      </w:r>
    </w:p>
    <w:p w:rsidR="00C51C54" w:rsidRDefault="00C51C54" w:rsidP="00C51C5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В соответствии с Федеральным законом от 02.03.2007 года № 25-ФЗ «О муниципальной службе в Российской Федерации,  Законом Волгоградской области от 20.12.2002 года № 778-ОД « О пенсионном обеспечении за выслугу лет лиц, замещавших государственную должность Главы администрации  Волгоградской области, лиц, замещавших государственные должности Волгоградской области и должности государственной гражданской службы Волгоградской области»,  руководствуясь Уставом </w:t>
      </w:r>
      <w:proofErr w:type="spellStart"/>
      <w:r>
        <w:rPr>
          <w:color w:val="000000"/>
          <w:spacing w:val="-1"/>
          <w:sz w:val="24"/>
          <w:szCs w:val="24"/>
        </w:rPr>
        <w:t>Манойлинского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области, Совет</w:t>
      </w:r>
      <w:proofErr w:type="gramEnd"/>
      <w:r>
        <w:rPr>
          <w:sz w:val="24"/>
          <w:szCs w:val="24"/>
        </w:rPr>
        <w:t xml:space="preserve"> депутатов  </w:t>
      </w:r>
      <w:proofErr w:type="spellStart"/>
      <w:r>
        <w:rPr>
          <w:color w:val="000000"/>
          <w:spacing w:val="-1"/>
          <w:sz w:val="24"/>
          <w:szCs w:val="24"/>
        </w:rPr>
        <w:t>Манойлинского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</w:p>
    <w:p w:rsidR="00C51C54" w:rsidRDefault="00C51C54" w:rsidP="00C51C54">
      <w:pPr>
        <w:pStyle w:val="ConsPlusNormal"/>
        <w:ind w:firstLine="540"/>
        <w:jc w:val="both"/>
        <w:rPr>
          <w:sz w:val="24"/>
          <w:szCs w:val="24"/>
        </w:rPr>
      </w:pPr>
    </w:p>
    <w:p w:rsidR="00C51C54" w:rsidRDefault="00C51C54" w:rsidP="00C51C5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C51C54" w:rsidRDefault="00C51C54" w:rsidP="00C51C54">
      <w:pPr>
        <w:pStyle w:val="ConsPlusNormal"/>
        <w:ind w:firstLine="540"/>
        <w:jc w:val="both"/>
        <w:rPr>
          <w:sz w:val="24"/>
          <w:szCs w:val="24"/>
        </w:rPr>
      </w:pPr>
    </w:p>
    <w:p w:rsidR="00C51C54" w:rsidRPr="00904B47" w:rsidRDefault="00C51C54" w:rsidP="00C51C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Внести в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пенсионном обеспечении за выслугу лет лиц. Замещавших муниципальные должности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должности муниципальных служащих муниципальной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4B47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pacing w:val="-11"/>
          <w:sz w:val="24"/>
          <w:szCs w:val="24"/>
        </w:rPr>
        <w:t>27.07.2014 № 13/4</w:t>
      </w:r>
      <w:r w:rsidRPr="00904B47">
        <w:rPr>
          <w:rFonts w:ascii="Times New Roman" w:hAnsi="Times New Roman" w:cs="Times New Roman"/>
          <w:sz w:val="24"/>
          <w:szCs w:val="24"/>
        </w:rPr>
        <w:t xml:space="preserve"> (далее - Положение) следующие изменения и дополнения:</w:t>
      </w:r>
    </w:p>
    <w:p w:rsidR="00C51C54" w:rsidRDefault="00C51C54" w:rsidP="00C51C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 раздела 4 Положения изложить в следующей редакции:</w:t>
      </w:r>
    </w:p>
    <w:p w:rsidR="00C51C54" w:rsidRDefault="00C51C54" w:rsidP="00C51C54">
      <w:pPr>
        <w:pStyle w:val="a3"/>
        <w:ind w:left="0"/>
        <w:jc w:val="both"/>
      </w:pPr>
      <w:r>
        <w:t xml:space="preserve">«2. Лицам, замещавшим должности муниципальной службы администрации </w:t>
      </w:r>
      <w:proofErr w:type="spellStart"/>
      <w:r>
        <w:t>Манойлинского</w:t>
      </w:r>
      <w:proofErr w:type="spellEnd"/>
      <w:r>
        <w:t xml:space="preserve"> сельского поселения, пенсия за выслугу лет устанавливается при наличии стажа муниципальной службы, установленного пунктом 3 статьи 3 настоящего Положения, в размере 1 процента среднемесячного денежного содержания муниципального служащего </w:t>
      </w:r>
      <w:proofErr w:type="spellStart"/>
      <w:r>
        <w:t>Манойлинского</w:t>
      </w:r>
      <w:proofErr w:type="spellEnd"/>
      <w:r>
        <w:t xml:space="preserve"> сельского поселения.</w:t>
      </w:r>
    </w:p>
    <w:p w:rsidR="00C51C54" w:rsidRDefault="00C51C54" w:rsidP="00C51C54">
      <w:pPr>
        <w:pStyle w:val="a3"/>
        <w:ind w:left="0"/>
        <w:jc w:val="both"/>
      </w:pPr>
      <w:r>
        <w:t xml:space="preserve">            За </w:t>
      </w:r>
      <w:proofErr w:type="gramStart"/>
      <w:r>
        <w:t>каждый полный год</w:t>
      </w:r>
      <w:proofErr w:type="gramEnd"/>
      <w:r>
        <w:t xml:space="preserve"> стажа муниципальной службы сверх 15 лет пенсия за выслугу лет увеличивается на 0,45 процента ежемесячного денежного содержания муниципального служащего </w:t>
      </w:r>
      <w:proofErr w:type="spellStart"/>
      <w:r>
        <w:t>Манойлинского</w:t>
      </w:r>
      <w:proofErr w:type="spellEnd"/>
      <w:r>
        <w:t xml:space="preserve"> сельского поселения.</w:t>
      </w:r>
    </w:p>
    <w:p w:rsidR="00C51C54" w:rsidRDefault="00C51C54" w:rsidP="00C51C54">
      <w:pPr>
        <w:pStyle w:val="a3"/>
        <w:ind w:left="0"/>
        <w:jc w:val="both"/>
      </w:pPr>
      <w:r>
        <w:t xml:space="preserve">            При этом пенсия не может превышать 45 процентов среднемесячного денежного содержания муниципального служащего </w:t>
      </w:r>
      <w:proofErr w:type="spellStart"/>
      <w:r>
        <w:t>Манойлинского</w:t>
      </w:r>
      <w:proofErr w:type="spellEnd"/>
      <w:r>
        <w:t xml:space="preserve"> сельского поселения и составлять более 1,0 должностного оклада</w:t>
      </w:r>
      <w:proofErr w:type="gramStart"/>
      <w:r>
        <w:t>.»</w:t>
      </w:r>
      <w:proofErr w:type="gramEnd"/>
    </w:p>
    <w:p w:rsidR="00C51C54" w:rsidRDefault="00C51C54" w:rsidP="00C51C54">
      <w:pPr>
        <w:pStyle w:val="a3"/>
        <w:ind w:left="0"/>
        <w:jc w:val="both"/>
      </w:pPr>
      <w:r>
        <w:t>2. Настоящее решение вступает в силу с момента обнародования.</w:t>
      </w:r>
    </w:p>
    <w:p w:rsidR="00C51C54" w:rsidRDefault="00C51C54" w:rsidP="00C51C54">
      <w:pPr>
        <w:pStyle w:val="a3"/>
        <w:ind w:left="0"/>
        <w:jc w:val="both"/>
      </w:pPr>
    </w:p>
    <w:p w:rsidR="00C51C54" w:rsidRDefault="00C51C54" w:rsidP="00C51C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С.В. Литвиненко</w:t>
      </w:r>
    </w:p>
    <w:p w:rsidR="00C51C54" w:rsidRDefault="00C51C54" w:rsidP="00C51C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</w:p>
    <w:p w:rsidR="008D49FE" w:rsidRDefault="008D49FE"/>
    <w:sectPr w:rsidR="008D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1C54"/>
    <w:rsid w:val="008D49FE"/>
    <w:rsid w:val="00C5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1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No Spacing"/>
    <w:uiPriority w:val="1"/>
    <w:qFormat/>
    <w:rsid w:val="00C5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2016-06-21T11:49:00Z</dcterms:created>
  <dcterms:modified xsi:type="dcterms:W3CDTF">2016-06-21T11:49:00Z</dcterms:modified>
</cp:coreProperties>
</file>