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2A" w:rsidRPr="001E7635" w:rsidRDefault="00782A2A" w:rsidP="00782A2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782A2A" w:rsidRPr="001E7635" w:rsidRDefault="00782A2A" w:rsidP="00782A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782A2A" w:rsidRPr="001E7635" w:rsidRDefault="00782A2A" w:rsidP="00782A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782A2A" w:rsidRDefault="00782A2A" w:rsidP="00782A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782A2A" w:rsidRPr="001E7635" w:rsidRDefault="00782A2A" w:rsidP="00782A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E763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E7635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782A2A" w:rsidRPr="001E7635" w:rsidRDefault="00782A2A" w:rsidP="00782A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A2A" w:rsidRPr="001E7635" w:rsidRDefault="00782A2A" w:rsidP="00782A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782A2A" w:rsidRDefault="00782A2A" w:rsidP="00782A2A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782A2A" w:rsidRPr="00745F34" w:rsidRDefault="00782A2A" w:rsidP="00782A2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45F34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РЕШЕНИЕ </w:t>
      </w:r>
    </w:p>
    <w:p w:rsidR="00782A2A" w:rsidRPr="00745F34" w:rsidRDefault="00782A2A" w:rsidP="00782A2A">
      <w:pPr>
        <w:shd w:val="clear" w:color="auto" w:fill="FFFFFF"/>
        <w:spacing w:after="0" w:line="317" w:lineRule="exact"/>
        <w:ind w:left="29" w:right="-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45F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782A2A" w:rsidRDefault="00782A2A" w:rsidP="00782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 17 июня  2016</w:t>
      </w:r>
      <w:r w:rsidRPr="00745F34">
        <w:rPr>
          <w:rFonts w:ascii="Times New Roman" w:hAnsi="Times New Roman" w:cs="Times New Roman"/>
          <w:sz w:val="24"/>
          <w:szCs w:val="24"/>
        </w:rPr>
        <w:t xml:space="preserve"> года           №  </w:t>
      </w:r>
      <w:r>
        <w:rPr>
          <w:rFonts w:ascii="Times New Roman" w:hAnsi="Times New Roman" w:cs="Times New Roman"/>
          <w:sz w:val="24"/>
          <w:szCs w:val="24"/>
        </w:rPr>
        <w:t>37/5</w:t>
      </w:r>
    </w:p>
    <w:p w:rsidR="00782A2A" w:rsidRDefault="00782A2A" w:rsidP="00782A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A2A" w:rsidRDefault="00782A2A" w:rsidP="00782A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от 20.04.2009 № 68/131 «Об утверждении Положения о приватизации муниципального имущества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поселения»</w:t>
      </w:r>
    </w:p>
    <w:p w:rsidR="00782A2A" w:rsidRDefault="00782A2A" w:rsidP="00782A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A2A" w:rsidRDefault="00782A2A" w:rsidP="00782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B47">
        <w:rPr>
          <w:rFonts w:ascii="Times New Roman" w:hAnsi="Times New Roman" w:cs="Times New Roman"/>
          <w:sz w:val="24"/>
          <w:szCs w:val="24"/>
        </w:rPr>
        <w:t>Рассмотрев протес</w:t>
      </w:r>
      <w:r>
        <w:rPr>
          <w:rFonts w:ascii="Times New Roman" w:hAnsi="Times New Roman" w:cs="Times New Roman"/>
          <w:sz w:val="24"/>
          <w:szCs w:val="24"/>
        </w:rPr>
        <w:t xml:space="preserve">т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04B47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6 октября 2003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47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</w:t>
      </w:r>
      <w:r w:rsidRPr="00904B47">
        <w:rPr>
          <w:rFonts w:ascii="Times New Roman" w:hAnsi="Times New Roman" w:cs="Times New Roman"/>
          <w:sz w:val="24"/>
          <w:szCs w:val="24"/>
        </w:rPr>
        <w:t>-ФЗ «</w:t>
      </w:r>
      <w:r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Pr="00904B47">
        <w:rPr>
          <w:rFonts w:ascii="Times New Roman" w:hAnsi="Times New Roman" w:cs="Times New Roman"/>
          <w:sz w:val="24"/>
          <w:szCs w:val="24"/>
        </w:rPr>
        <w:t>», руководствуясь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47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47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904B47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47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</w:p>
    <w:p w:rsidR="00782A2A" w:rsidRDefault="00782A2A" w:rsidP="00782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A2A" w:rsidRDefault="00782A2A" w:rsidP="00782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82A2A" w:rsidRDefault="00782A2A" w:rsidP="00782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A2A" w:rsidRPr="00904B47" w:rsidRDefault="00782A2A" w:rsidP="00782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4B4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47">
        <w:rPr>
          <w:rFonts w:ascii="Times New Roman" w:hAnsi="Times New Roman" w:cs="Times New Roman"/>
          <w:sz w:val="24"/>
          <w:szCs w:val="24"/>
        </w:rPr>
        <w:t>Внести в Положение</w:t>
      </w:r>
      <w:r>
        <w:rPr>
          <w:rFonts w:ascii="Times New Roman" w:hAnsi="Times New Roman" w:cs="Times New Roman"/>
          <w:sz w:val="24"/>
          <w:szCs w:val="24"/>
        </w:rPr>
        <w:t xml:space="preserve"> о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04B47">
        <w:rPr>
          <w:rFonts w:ascii="Times New Roman" w:hAnsi="Times New Roman" w:cs="Times New Roman"/>
          <w:sz w:val="24"/>
          <w:szCs w:val="24"/>
        </w:rPr>
        <w:t xml:space="preserve">, утвержденное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47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spacing w:val="-11"/>
          <w:sz w:val="24"/>
          <w:szCs w:val="24"/>
        </w:rPr>
        <w:t>20.04.2009 № 68/131</w:t>
      </w:r>
      <w:r w:rsidRPr="00904B47">
        <w:rPr>
          <w:rFonts w:ascii="Times New Roman" w:hAnsi="Times New Roman" w:cs="Times New Roman"/>
          <w:sz w:val="24"/>
          <w:szCs w:val="24"/>
        </w:rPr>
        <w:t xml:space="preserve"> (далее - Положение) следующие изменения и дополнения:</w:t>
      </w:r>
    </w:p>
    <w:p w:rsidR="00782A2A" w:rsidRDefault="00782A2A" w:rsidP="00782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2A2A" w:rsidRDefault="00782A2A" w:rsidP="00782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4 раздела 1 Положения изложить в следующей редакции:</w:t>
      </w:r>
    </w:p>
    <w:p w:rsidR="00782A2A" w:rsidRDefault="00782A2A" w:rsidP="00782A2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</w:t>
      </w:r>
      <w:r w:rsidRPr="00945DBA">
        <w:rPr>
          <w:rFonts w:ascii="Times New Roman" w:hAnsi="Times New Roman"/>
          <w:color w:val="000000"/>
          <w:sz w:val="24"/>
          <w:szCs w:val="24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государственную или муниципаль</w:t>
      </w:r>
      <w:r>
        <w:rPr>
          <w:rFonts w:ascii="Times New Roman" w:hAnsi="Times New Roman"/>
          <w:color w:val="000000"/>
          <w:sz w:val="24"/>
          <w:szCs w:val="24"/>
        </w:rPr>
        <w:t>ную собственность акций</w:t>
      </w:r>
      <w:r w:rsidRPr="00945DBA">
        <w:rPr>
          <w:rFonts w:ascii="Times New Roman" w:hAnsi="Times New Roman"/>
          <w:color w:val="000000"/>
          <w:sz w:val="24"/>
          <w:szCs w:val="24"/>
        </w:rPr>
        <w:t xml:space="preserve"> акционерных обществ, в уставный капитал которых вносится муниципальное имущество</w:t>
      </w:r>
      <w:r>
        <w:rPr>
          <w:rFonts w:ascii="Times New Roman" w:hAnsi="Times New Roman"/>
          <w:color w:val="000000"/>
          <w:sz w:val="24"/>
          <w:szCs w:val="24"/>
        </w:rPr>
        <w:t>, либо акций, долей в уставном капитале хозяйственных обществ, созданных путем преобразования государственных и муниципальных унитарных предприятий);</w:t>
      </w:r>
    </w:p>
    <w:p w:rsidR="00782A2A" w:rsidRDefault="00782A2A" w:rsidP="00782A2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Раздел 5 Положения исключить.</w:t>
      </w:r>
    </w:p>
    <w:p w:rsidR="00782A2A" w:rsidRDefault="00782A2A" w:rsidP="00782A2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Настоящее решение ступает в действие с момента обнародования.</w:t>
      </w:r>
    </w:p>
    <w:p w:rsidR="00782A2A" w:rsidRDefault="00782A2A" w:rsidP="00782A2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A2A" w:rsidRDefault="00782A2A" w:rsidP="00782A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Манойлинского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С.В. Литвиненко</w:t>
      </w:r>
    </w:p>
    <w:p w:rsidR="00782A2A" w:rsidRPr="00945DBA" w:rsidRDefault="00782A2A" w:rsidP="00782A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782A2A" w:rsidRDefault="00782A2A" w:rsidP="00782A2A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2A2A" w:rsidRPr="00904B47" w:rsidRDefault="00782A2A" w:rsidP="00782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A2A" w:rsidRDefault="00782A2A" w:rsidP="00782A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A2A" w:rsidRDefault="00782A2A" w:rsidP="00782A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FF7" w:rsidRDefault="00600FF7"/>
    <w:sectPr w:rsidR="0060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2A2A"/>
    <w:rsid w:val="00600FF7"/>
    <w:rsid w:val="0078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2016-06-16T09:02:00Z</dcterms:created>
  <dcterms:modified xsi:type="dcterms:W3CDTF">2016-06-16T09:02:00Z</dcterms:modified>
</cp:coreProperties>
</file>