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4C" w:rsidRPr="005A7514" w:rsidRDefault="00C25A4C" w:rsidP="005A7514">
      <w:pPr>
        <w:spacing w:after="0" w:line="240" w:lineRule="auto"/>
        <w:jc w:val="center"/>
        <w:rPr>
          <w:rFonts w:ascii="Arial" w:hAnsi="Arial" w:cs="Arial"/>
          <w:b/>
          <w:bCs/>
          <w:color w:val="FF0000"/>
          <w:sz w:val="24"/>
          <w:szCs w:val="24"/>
        </w:rPr>
      </w:pPr>
      <w:r w:rsidRPr="005A7514">
        <w:rPr>
          <w:rFonts w:ascii="Arial" w:hAnsi="Arial" w:cs="Arial"/>
          <w:b/>
          <w:bCs/>
          <w:sz w:val="24"/>
          <w:szCs w:val="24"/>
        </w:rPr>
        <w:t>СОВЕТ ДЕПУТАТОВ</w:t>
      </w:r>
    </w:p>
    <w:p w:rsidR="00C25A4C" w:rsidRPr="005A7514" w:rsidRDefault="00C25A4C" w:rsidP="005A7514">
      <w:pPr>
        <w:spacing w:after="0" w:line="240" w:lineRule="auto"/>
        <w:jc w:val="center"/>
        <w:rPr>
          <w:rFonts w:ascii="Arial" w:hAnsi="Arial" w:cs="Arial"/>
          <w:b/>
          <w:bCs/>
          <w:sz w:val="24"/>
          <w:szCs w:val="24"/>
        </w:rPr>
      </w:pPr>
      <w:r w:rsidRPr="005A7514">
        <w:rPr>
          <w:rFonts w:ascii="Arial" w:hAnsi="Arial" w:cs="Arial"/>
          <w:b/>
          <w:bCs/>
          <w:sz w:val="24"/>
          <w:szCs w:val="24"/>
        </w:rPr>
        <w:t>МАНОЙЛИНСКОГО СЕЛЬСКОГО ПОСЕЛЕНИЯ</w:t>
      </w:r>
    </w:p>
    <w:p w:rsidR="00C25A4C" w:rsidRPr="005A7514" w:rsidRDefault="00C25A4C" w:rsidP="005A7514">
      <w:pPr>
        <w:spacing w:after="0" w:line="240" w:lineRule="auto"/>
        <w:jc w:val="center"/>
        <w:rPr>
          <w:rFonts w:ascii="Arial" w:hAnsi="Arial" w:cs="Arial"/>
          <w:b/>
          <w:bCs/>
          <w:sz w:val="24"/>
          <w:szCs w:val="24"/>
        </w:rPr>
      </w:pPr>
      <w:r w:rsidRPr="005A7514">
        <w:rPr>
          <w:rFonts w:ascii="Arial" w:hAnsi="Arial" w:cs="Arial"/>
          <w:b/>
          <w:bCs/>
          <w:sz w:val="24"/>
          <w:szCs w:val="24"/>
        </w:rPr>
        <w:t>КЛЕТСКОГО МУНИЦИПАЛЬНОГО РАЙОНА</w:t>
      </w:r>
    </w:p>
    <w:p w:rsidR="00C25A4C" w:rsidRPr="005A7514" w:rsidRDefault="00C25A4C" w:rsidP="005A7514">
      <w:pPr>
        <w:spacing w:after="0" w:line="240" w:lineRule="auto"/>
        <w:jc w:val="center"/>
        <w:rPr>
          <w:rFonts w:ascii="Arial" w:hAnsi="Arial" w:cs="Arial"/>
          <w:b/>
          <w:bCs/>
          <w:sz w:val="24"/>
          <w:szCs w:val="24"/>
        </w:rPr>
      </w:pPr>
      <w:r w:rsidRPr="005A7514">
        <w:rPr>
          <w:rFonts w:ascii="Arial" w:hAnsi="Arial" w:cs="Arial"/>
          <w:b/>
          <w:bCs/>
          <w:sz w:val="24"/>
          <w:szCs w:val="24"/>
        </w:rPr>
        <w:t>ВОЛГОГРАДСКОЙ ОБЛАСТИ</w:t>
      </w:r>
    </w:p>
    <w:p w:rsidR="00C25A4C" w:rsidRPr="005A7514" w:rsidRDefault="00C25A4C" w:rsidP="005A7514">
      <w:pPr>
        <w:spacing w:after="0" w:line="240" w:lineRule="auto"/>
        <w:jc w:val="center"/>
        <w:rPr>
          <w:rFonts w:ascii="Arial" w:hAnsi="Arial" w:cs="Arial"/>
          <w:b/>
          <w:bCs/>
          <w:sz w:val="24"/>
          <w:szCs w:val="24"/>
        </w:rPr>
      </w:pPr>
      <w:r w:rsidRPr="005A7514">
        <w:rPr>
          <w:rFonts w:ascii="Arial" w:hAnsi="Arial" w:cs="Arial"/>
          <w:b/>
          <w:bCs/>
          <w:sz w:val="24"/>
          <w:szCs w:val="24"/>
          <w:lang w:val="en-US"/>
        </w:rPr>
        <w:t>III</w:t>
      </w:r>
      <w:r w:rsidRPr="005A7514">
        <w:rPr>
          <w:rFonts w:ascii="Arial" w:hAnsi="Arial" w:cs="Arial"/>
          <w:b/>
          <w:bCs/>
          <w:sz w:val="24"/>
          <w:szCs w:val="24"/>
        </w:rPr>
        <w:t xml:space="preserve"> СОЗЫВА</w:t>
      </w:r>
    </w:p>
    <w:p w:rsidR="00C25A4C" w:rsidRPr="005A7514" w:rsidRDefault="00C25A4C" w:rsidP="005A7514">
      <w:pPr>
        <w:spacing w:after="0" w:line="240" w:lineRule="auto"/>
        <w:jc w:val="both"/>
        <w:rPr>
          <w:rFonts w:ascii="Arial" w:hAnsi="Arial" w:cs="Arial"/>
          <w:b/>
          <w:bCs/>
          <w:sz w:val="24"/>
          <w:szCs w:val="24"/>
        </w:rPr>
      </w:pPr>
      <w:r w:rsidRPr="005A7514">
        <w:rPr>
          <w:rFonts w:ascii="Arial" w:hAnsi="Arial" w:cs="Arial"/>
          <w:b/>
          <w:bCs/>
          <w:sz w:val="24"/>
          <w:szCs w:val="24"/>
        </w:rPr>
        <w:t>_________________________________________________________________</w:t>
      </w:r>
      <w:r w:rsidR="005A7514">
        <w:rPr>
          <w:rFonts w:ascii="Arial" w:hAnsi="Arial" w:cs="Arial"/>
          <w:b/>
          <w:bCs/>
          <w:sz w:val="24"/>
          <w:szCs w:val="24"/>
        </w:rPr>
        <w:t>_____</w:t>
      </w:r>
    </w:p>
    <w:p w:rsidR="00C25A4C" w:rsidRPr="005A7514" w:rsidRDefault="00C25A4C" w:rsidP="005A7514">
      <w:pPr>
        <w:shd w:val="clear" w:color="auto" w:fill="FFFFFF"/>
        <w:spacing w:after="0" w:line="240" w:lineRule="auto"/>
        <w:ind w:left="29"/>
        <w:jc w:val="both"/>
        <w:rPr>
          <w:rFonts w:ascii="Arial" w:hAnsi="Arial" w:cs="Arial"/>
          <w:color w:val="424242"/>
          <w:spacing w:val="-3"/>
          <w:sz w:val="24"/>
          <w:szCs w:val="24"/>
        </w:rPr>
      </w:pPr>
    </w:p>
    <w:p w:rsidR="00C25A4C" w:rsidRPr="005A7514" w:rsidRDefault="00C25A4C" w:rsidP="005A7514">
      <w:pPr>
        <w:shd w:val="clear" w:color="auto" w:fill="FFFFFF"/>
        <w:spacing w:after="0" w:line="240" w:lineRule="auto"/>
        <w:ind w:left="29"/>
        <w:jc w:val="center"/>
        <w:rPr>
          <w:rFonts w:ascii="Arial" w:hAnsi="Arial" w:cs="Arial"/>
          <w:color w:val="424242"/>
          <w:spacing w:val="-3"/>
          <w:sz w:val="24"/>
          <w:szCs w:val="24"/>
        </w:rPr>
      </w:pPr>
      <w:r w:rsidRPr="005A7514">
        <w:rPr>
          <w:rFonts w:ascii="Arial" w:hAnsi="Arial" w:cs="Arial"/>
          <w:b/>
          <w:color w:val="424242"/>
          <w:spacing w:val="-3"/>
          <w:sz w:val="24"/>
          <w:szCs w:val="24"/>
        </w:rPr>
        <w:t>РЕШЕНИЕ</w:t>
      </w:r>
    </w:p>
    <w:p w:rsidR="00C25A4C" w:rsidRPr="005A7514" w:rsidRDefault="00C25A4C" w:rsidP="005A7514">
      <w:pPr>
        <w:shd w:val="clear" w:color="auto" w:fill="FFFFFF"/>
        <w:spacing w:after="0" w:line="240" w:lineRule="auto"/>
        <w:ind w:left="29" w:right="-1"/>
        <w:jc w:val="both"/>
        <w:rPr>
          <w:rFonts w:ascii="Arial" w:hAnsi="Arial" w:cs="Arial"/>
          <w:color w:val="000000"/>
          <w:spacing w:val="-1"/>
          <w:sz w:val="24"/>
          <w:szCs w:val="24"/>
        </w:rPr>
      </w:pPr>
      <w:r w:rsidRPr="005A7514">
        <w:rPr>
          <w:rFonts w:ascii="Arial" w:hAnsi="Arial" w:cs="Arial"/>
          <w:color w:val="000000"/>
          <w:spacing w:val="-1"/>
          <w:sz w:val="24"/>
          <w:szCs w:val="24"/>
        </w:rPr>
        <w:t xml:space="preserve"> </w:t>
      </w:r>
    </w:p>
    <w:p w:rsidR="00C25A4C" w:rsidRPr="005A7514" w:rsidRDefault="00C25A4C" w:rsidP="005A7514">
      <w:pPr>
        <w:spacing w:after="0" w:line="240" w:lineRule="auto"/>
        <w:jc w:val="both"/>
        <w:rPr>
          <w:rFonts w:ascii="Arial" w:hAnsi="Arial" w:cs="Arial"/>
          <w:sz w:val="24"/>
          <w:szCs w:val="24"/>
        </w:rPr>
      </w:pPr>
      <w:r w:rsidRPr="005A7514">
        <w:rPr>
          <w:rFonts w:ascii="Arial" w:hAnsi="Arial" w:cs="Arial"/>
          <w:sz w:val="24"/>
          <w:szCs w:val="24"/>
        </w:rPr>
        <w:t>от  09 октября 2015 года                  №  28/3</w:t>
      </w:r>
    </w:p>
    <w:p w:rsidR="00C25A4C" w:rsidRPr="005A7514" w:rsidRDefault="00C25A4C" w:rsidP="005A7514">
      <w:pPr>
        <w:spacing w:after="0" w:line="240" w:lineRule="auto"/>
        <w:ind w:left="5040" w:right="-5"/>
        <w:jc w:val="both"/>
        <w:rPr>
          <w:rFonts w:ascii="Arial" w:hAnsi="Arial" w:cs="Arial"/>
          <w:sz w:val="24"/>
          <w:szCs w:val="24"/>
        </w:rPr>
      </w:pPr>
      <w:r w:rsidRPr="005A7514">
        <w:rPr>
          <w:rFonts w:ascii="Arial" w:hAnsi="Arial" w:cs="Arial"/>
          <w:sz w:val="24"/>
          <w:szCs w:val="24"/>
        </w:rPr>
        <w:t xml:space="preserve">                         </w:t>
      </w:r>
      <w:r w:rsidRPr="005A7514">
        <w:rPr>
          <w:rFonts w:ascii="Arial" w:hAnsi="Arial" w:cs="Arial"/>
          <w:b/>
          <w:sz w:val="24"/>
          <w:szCs w:val="24"/>
        </w:rPr>
        <w:t xml:space="preserve">                                </w:t>
      </w: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rPr>
      </w:pPr>
      <w:r w:rsidRPr="005A7514">
        <w:rPr>
          <w:rFonts w:ascii="Arial" w:hAnsi="Arial" w:cs="Arial"/>
          <w:color w:val="000000"/>
        </w:rPr>
        <w:t>Об утверждении Положения о предоставлении</w:t>
      </w:r>
      <w:r w:rsidRPr="005A7514">
        <w:rPr>
          <w:rStyle w:val="apple-converted-space"/>
          <w:rFonts w:ascii="Arial" w:hAnsi="Arial" w:cs="Arial"/>
          <w:color w:val="000000"/>
        </w:rPr>
        <w:t> </w:t>
      </w:r>
      <w:hyperlink r:id="rId4" w:tooltip="Земельные участки" w:history="1">
        <w:r w:rsidRPr="005A7514">
          <w:rPr>
            <w:rStyle w:val="a3"/>
            <w:rFonts w:ascii="Arial" w:eastAsiaTheme="majorEastAsia" w:hAnsi="Arial" w:cs="Arial"/>
            <w:bdr w:val="none" w:sz="0" w:space="0" w:color="auto" w:frame="1"/>
          </w:rPr>
          <w:t>земельных участков</w:t>
        </w:r>
      </w:hyperlink>
      <w:r w:rsidRPr="005A7514">
        <w:rPr>
          <w:rStyle w:val="apple-converted-space"/>
          <w:rFonts w:ascii="Arial" w:hAnsi="Arial" w:cs="Arial"/>
          <w:color w:val="000000"/>
        </w:rPr>
        <w:t> </w:t>
      </w:r>
      <w:r w:rsidRPr="005A7514">
        <w:rPr>
          <w:rFonts w:ascii="Arial" w:hAnsi="Arial" w:cs="Arial"/>
          <w:color w:val="000000"/>
        </w:rPr>
        <w:t>гражданам, имеющим трех и более детей, в собственность бесплатно для индивидуального жилищного строительства на территории</w:t>
      </w:r>
      <w:r w:rsidRPr="005A7514">
        <w:rPr>
          <w:rStyle w:val="apple-converted-space"/>
          <w:rFonts w:ascii="Arial" w:hAnsi="Arial" w:cs="Arial"/>
          <w:color w:val="000000"/>
        </w:rPr>
        <w:t> </w:t>
      </w:r>
      <w:r w:rsidRPr="005A7514">
        <w:rPr>
          <w:rFonts w:ascii="Arial" w:hAnsi="Arial" w:cs="Arial"/>
        </w:rPr>
        <w:t>Манойлинского сельского поселения Клетского муниципального района Волгоградской области</w:t>
      </w: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rPr>
      </w:pP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color w:val="000000"/>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 xml:space="preserve">       Во исполнение </w:t>
      </w:r>
      <w:r w:rsidRPr="005A7514">
        <w:rPr>
          <w:rFonts w:ascii="Arial" w:hAnsi="Arial" w:cs="Arial"/>
          <w:color w:val="1C2D4A"/>
          <w:shd w:val="clear" w:color="auto" w:fill="FFFFFF"/>
        </w:rPr>
        <w:t>Закона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r w:rsidRPr="005A7514">
        <w:rPr>
          <w:rFonts w:ascii="Arial" w:hAnsi="Arial" w:cs="Arial"/>
          <w:color w:val="000000"/>
        </w:rPr>
        <w:t>, на основании Устава Манойлинского сельского поселения Клетского муниципального района Волгоградской области, Совет депутатов Манойлинского сельского поселения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РЕШИЛ:</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1.  Утвердить Положение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Манойлинского сельского поселения Клетского муниципального района Волгоградской области» (прилагается).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2.  Решение вступает в силу со дня его официального опубликования в информационном листе Манойлинского сельского поселения «Родной хуторок».</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 xml:space="preserve">Глава Манойлинского                                                    </w:t>
      </w:r>
      <w:r w:rsidR="005A7514">
        <w:rPr>
          <w:rFonts w:ascii="Arial" w:hAnsi="Arial" w:cs="Arial"/>
          <w:color w:val="000000"/>
        </w:rPr>
        <w:t xml:space="preserve">                       </w:t>
      </w:r>
      <w:r w:rsidRPr="005A7514">
        <w:rPr>
          <w:rFonts w:ascii="Arial" w:hAnsi="Arial" w:cs="Arial"/>
          <w:color w:val="000000"/>
        </w:rPr>
        <w:t xml:space="preserve"> С.В. Литвиненко</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сельского поселения</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5A7514" w:rsidRDefault="005A7514"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5A7514" w:rsidRPr="005A7514" w:rsidRDefault="005A7514"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right"/>
        <w:textAlignment w:val="baseline"/>
        <w:rPr>
          <w:rFonts w:ascii="Arial" w:hAnsi="Arial" w:cs="Arial"/>
          <w:bCs/>
          <w:color w:val="000000"/>
          <w:bdr w:val="none" w:sz="0" w:space="0" w:color="auto" w:frame="1"/>
        </w:rPr>
      </w:pPr>
      <w:r w:rsidRPr="005A7514">
        <w:rPr>
          <w:rFonts w:ascii="Arial" w:hAnsi="Arial" w:cs="Arial"/>
          <w:bCs/>
          <w:color w:val="000000"/>
          <w:bdr w:val="none" w:sz="0" w:space="0" w:color="auto" w:frame="1"/>
        </w:rPr>
        <w:lastRenderedPageBreak/>
        <w:t>Приложение</w:t>
      </w:r>
    </w:p>
    <w:p w:rsidR="00C25A4C" w:rsidRPr="005A7514" w:rsidRDefault="00C25A4C" w:rsidP="005A7514">
      <w:pPr>
        <w:pStyle w:val="a4"/>
        <w:shd w:val="clear" w:color="auto" w:fill="FFFFFF"/>
        <w:spacing w:before="0" w:beforeAutospacing="0" w:after="0" w:afterAutospacing="0"/>
        <w:jc w:val="right"/>
        <w:textAlignment w:val="baseline"/>
        <w:rPr>
          <w:rFonts w:ascii="Arial" w:hAnsi="Arial" w:cs="Arial"/>
          <w:bCs/>
          <w:color w:val="000000"/>
          <w:bdr w:val="none" w:sz="0" w:space="0" w:color="auto" w:frame="1"/>
        </w:rPr>
      </w:pPr>
      <w:r w:rsidRPr="005A7514">
        <w:rPr>
          <w:rFonts w:ascii="Arial" w:hAnsi="Arial" w:cs="Arial"/>
          <w:bCs/>
          <w:color w:val="000000"/>
          <w:bdr w:val="none" w:sz="0" w:space="0" w:color="auto" w:frame="1"/>
        </w:rPr>
        <w:t>к решению Совета депутатов</w:t>
      </w:r>
    </w:p>
    <w:p w:rsidR="00C25A4C" w:rsidRPr="005A7514" w:rsidRDefault="00C25A4C" w:rsidP="005A7514">
      <w:pPr>
        <w:pStyle w:val="a4"/>
        <w:shd w:val="clear" w:color="auto" w:fill="FFFFFF"/>
        <w:spacing w:before="0" w:beforeAutospacing="0" w:after="0" w:afterAutospacing="0"/>
        <w:jc w:val="right"/>
        <w:textAlignment w:val="baseline"/>
        <w:rPr>
          <w:rFonts w:ascii="Arial" w:hAnsi="Arial" w:cs="Arial"/>
          <w:bCs/>
          <w:color w:val="000000"/>
          <w:bdr w:val="none" w:sz="0" w:space="0" w:color="auto" w:frame="1"/>
        </w:rPr>
      </w:pPr>
      <w:r w:rsidRPr="005A7514">
        <w:rPr>
          <w:rFonts w:ascii="Arial" w:hAnsi="Arial" w:cs="Arial"/>
          <w:bCs/>
          <w:color w:val="000000"/>
          <w:bdr w:val="none" w:sz="0" w:space="0" w:color="auto" w:frame="1"/>
        </w:rPr>
        <w:t>Манойлинского сельского поселения</w:t>
      </w:r>
    </w:p>
    <w:p w:rsidR="00C25A4C" w:rsidRPr="005A7514" w:rsidRDefault="00C25A4C" w:rsidP="005A7514">
      <w:pPr>
        <w:pStyle w:val="a4"/>
        <w:shd w:val="clear" w:color="auto" w:fill="FFFFFF"/>
        <w:spacing w:before="0" w:beforeAutospacing="0" w:after="0" w:afterAutospacing="0"/>
        <w:jc w:val="right"/>
        <w:textAlignment w:val="baseline"/>
        <w:rPr>
          <w:rFonts w:ascii="Arial" w:hAnsi="Arial" w:cs="Arial"/>
          <w:bCs/>
          <w:color w:val="000000"/>
          <w:bdr w:val="none" w:sz="0" w:space="0" w:color="auto" w:frame="1"/>
        </w:rPr>
      </w:pPr>
      <w:r w:rsidRPr="005A7514">
        <w:rPr>
          <w:rFonts w:ascii="Arial" w:hAnsi="Arial" w:cs="Arial"/>
          <w:bCs/>
          <w:color w:val="000000"/>
          <w:bdr w:val="none" w:sz="0" w:space="0" w:color="auto" w:frame="1"/>
        </w:rPr>
        <w:t>от 09.10.2015г. № 28/3</w:t>
      </w:r>
    </w:p>
    <w:p w:rsidR="00C25A4C" w:rsidRPr="005A7514" w:rsidRDefault="00C25A4C" w:rsidP="005A7514">
      <w:pPr>
        <w:pStyle w:val="a4"/>
        <w:shd w:val="clear" w:color="auto" w:fill="FFFFFF"/>
        <w:spacing w:before="0" w:beforeAutospacing="0" w:after="0" w:afterAutospacing="0"/>
        <w:textAlignment w:val="baseline"/>
        <w:rPr>
          <w:rFonts w:ascii="Arial" w:hAnsi="Arial" w:cs="Arial"/>
          <w:b/>
          <w:bCs/>
          <w:color w:val="000000"/>
          <w:sz w:val="20"/>
          <w:szCs w:val="20"/>
          <w:bdr w:val="none" w:sz="0" w:space="0" w:color="auto" w:frame="1"/>
        </w:rPr>
      </w:pP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color w:val="000000"/>
        </w:rPr>
      </w:pPr>
      <w:r w:rsidRPr="005A7514">
        <w:rPr>
          <w:rFonts w:ascii="Arial" w:hAnsi="Arial" w:cs="Arial"/>
          <w:b/>
          <w:bCs/>
          <w:color w:val="000000"/>
          <w:bdr w:val="none" w:sz="0" w:space="0" w:color="auto" w:frame="1"/>
        </w:rPr>
        <w:t>ПОЛОЖЕНИЕ</w:t>
      </w: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b/>
          <w:bCs/>
          <w:color w:val="000000"/>
          <w:bdr w:val="none" w:sz="0" w:space="0" w:color="auto" w:frame="1"/>
        </w:rPr>
      </w:pPr>
      <w:r w:rsidRPr="005A7514">
        <w:rPr>
          <w:rFonts w:ascii="Arial" w:hAnsi="Arial" w:cs="Arial"/>
          <w:b/>
          <w:bCs/>
          <w:color w:val="000000"/>
          <w:bdr w:val="none" w:sz="0" w:space="0" w:color="auto" w:frame="1"/>
        </w:rPr>
        <w:t>О ПРЕДОСТАВЛЕНИИ ЗЕМЕЛЬНЫХ УЧАСТКОВ ГРАЖДАНАМ, ИМЕЮЩИМ ТРЕХ</w:t>
      </w:r>
      <w:r w:rsidRPr="005A7514">
        <w:rPr>
          <w:rFonts w:ascii="Arial" w:hAnsi="Arial" w:cs="Arial"/>
          <w:color w:val="000000"/>
        </w:rPr>
        <w:t xml:space="preserve"> </w:t>
      </w:r>
      <w:r w:rsidRPr="005A7514">
        <w:rPr>
          <w:rFonts w:ascii="Arial" w:hAnsi="Arial" w:cs="Arial"/>
          <w:b/>
          <w:bCs/>
          <w:color w:val="000000"/>
          <w:bdr w:val="none" w:sz="0" w:space="0" w:color="auto" w:frame="1"/>
        </w:rPr>
        <w:t>И БОЛЕЕ ДЕТЕЙ, В СОБСТВЕННОСТЬ БЕСПЛАТНО ДЛЯ ИНДИВИДУАЛЬНОГО</w:t>
      </w:r>
      <w:r w:rsidRPr="005A7514">
        <w:rPr>
          <w:rFonts w:ascii="Arial" w:hAnsi="Arial" w:cs="Arial"/>
          <w:color w:val="000000"/>
        </w:rPr>
        <w:t xml:space="preserve"> </w:t>
      </w:r>
      <w:r w:rsidRPr="005A7514">
        <w:rPr>
          <w:rFonts w:ascii="Arial" w:hAnsi="Arial" w:cs="Arial"/>
          <w:b/>
          <w:bCs/>
          <w:color w:val="000000"/>
          <w:bdr w:val="none" w:sz="0" w:space="0" w:color="auto" w:frame="1"/>
        </w:rPr>
        <w:t>ЖИЛИЩНОГО СТРОИТЕЛЬСТВА НА ТЕРРИТОРИИ МАНОЙЛИНСКОГО СЕЛЬСКОГО ПОСЕЛЕНИЯ КЛЕТСКОГО МУНИЦИПАЛЬНОГО РАЙОНА ВОЛГОГРАДСКОЙ ОБЛАСТИ</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b/>
          <w:bCs/>
          <w:color w:val="000000"/>
          <w:bdr w:val="none" w:sz="0" w:space="0" w:color="auto" w:frame="1"/>
        </w:rPr>
      </w:pP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color w:val="000000"/>
        </w:rPr>
      </w:pPr>
      <w:r w:rsidRPr="005A7514">
        <w:rPr>
          <w:rFonts w:ascii="Arial" w:hAnsi="Arial" w:cs="Arial"/>
          <w:b/>
          <w:bCs/>
          <w:color w:val="000000"/>
          <w:bdr w:val="none" w:sz="0" w:space="0" w:color="auto" w:frame="1"/>
        </w:rPr>
        <w:t>1. Общие положения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1.1. </w:t>
      </w:r>
      <w:proofErr w:type="gramStart"/>
      <w:r w:rsidRPr="005A7514">
        <w:rPr>
          <w:rFonts w:ascii="Arial" w:hAnsi="Arial" w:cs="Arial"/>
          <w:color w:val="000000"/>
        </w:rPr>
        <w:t xml:space="preserve">Настоящее положение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Манойлинского сельского поселения Клетского муниципального района Волгоградской области (далее - Положение) разработано на основании Земельного кодекса Российской Федерации и в соответствии с </w:t>
      </w:r>
      <w:r w:rsidRPr="005A7514">
        <w:rPr>
          <w:rStyle w:val="apple-converted-space"/>
          <w:rFonts w:ascii="Arial" w:hAnsi="Arial" w:cs="Arial"/>
          <w:color w:val="1C2D4A"/>
          <w:sz w:val="21"/>
          <w:szCs w:val="21"/>
          <w:shd w:val="clear" w:color="auto" w:fill="FFFFFF"/>
        </w:rPr>
        <w:t> </w:t>
      </w:r>
      <w:r w:rsidRPr="005A7514">
        <w:rPr>
          <w:rFonts w:ascii="Arial" w:hAnsi="Arial" w:cs="Arial"/>
          <w:color w:val="1C2D4A"/>
          <w:shd w:val="clear" w:color="auto" w:fill="FFFFFF"/>
        </w:rPr>
        <w:t>Законом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w:t>
      </w:r>
      <w:proofErr w:type="gramEnd"/>
      <w:r w:rsidRPr="005A7514">
        <w:rPr>
          <w:rFonts w:ascii="Arial" w:hAnsi="Arial" w:cs="Arial"/>
          <w:color w:val="1C2D4A"/>
          <w:shd w:val="clear" w:color="auto" w:fill="FFFFFF"/>
        </w:rPr>
        <w:t xml:space="preserve"> граждан бесплатно»</w:t>
      </w:r>
      <w:r w:rsidRPr="005A7514">
        <w:rPr>
          <w:rFonts w:ascii="Arial" w:hAnsi="Arial" w:cs="Arial"/>
          <w:color w:val="000000"/>
        </w:rPr>
        <w:t xml:space="preserve"> (далее – Закон</w:t>
      </w:r>
      <w:proofErr w:type="gramStart"/>
      <w:r w:rsidRPr="005A7514">
        <w:rPr>
          <w:rFonts w:ascii="Arial" w:hAnsi="Arial" w:cs="Arial"/>
          <w:color w:val="000000"/>
        </w:rPr>
        <w:t xml:space="preserve"> )</w:t>
      </w:r>
      <w:proofErr w:type="gramEnd"/>
      <w:r w:rsidRPr="005A7514">
        <w:rPr>
          <w:rFonts w:ascii="Arial" w:hAnsi="Arial" w:cs="Arial"/>
          <w:color w:val="000000"/>
        </w:rPr>
        <w:t>.</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1.2. </w:t>
      </w:r>
      <w:proofErr w:type="gramStart"/>
      <w:r w:rsidRPr="005A7514">
        <w:rPr>
          <w:rFonts w:ascii="Arial" w:hAnsi="Arial" w:cs="Arial"/>
          <w:color w:val="000000"/>
        </w:rPr>
        <w:t>Предоставление земельных участков гражданам, имеющим трех и более детей, в собственность бесплатно для индивидуального жилищного строительства осуществляется в случае, если граждане имеют проживающих совместно с ними на территории Манойлинского сельского поселения Клетского муниципального района Волгоградской области трех и более детей (детей в возрасте до 18 лет, детей старше 18 лет, ставших инвалидами до достижения ими возраста 18 лет, детей в</w:t>
      </w:r>
      <w:proofErr w:type="gramEnd"/>
      <w:r w:rsidRPr="005A7514">
        <w:rPr>
          <w:rFonts w:ascii="Arial" w:hAnsi="Arial" w:cs="Arial"/>
          <w:color w:val="000000"/>
        </w:rPr>
        <w:t xml:space="preserve"> </w:t>
      </w:r>
      <w:proofErr w:type="gramStart"/>
      <w:r w:rsidRPr="005A7514">
        <w:rPr>
          <w:rFonts w:ascii="Arial" w:hAnsi="Arial" w:cs="Arial"/>
          <w:color w:val="000000"/>
        </w:rPr>
        <w:t>возрасте</w:t>
      </w:r>
      <w:proofErr w:type="gramEnd"/>
      <w:r w:rsidRPr="005A7514">
        <w:rPr>
          <w:rFonts w:ascii="Arial" w:hAnsi="Arial" w:cs="Arial"/>
          <w:color w:val="000000"/>
        </w:rPr>
        <w:t xml:space="preserve"> до 23 лет, обучающихся в образовательных учреждениях по очной форме обучения) (далее - дети) и ранее им не предоставлялись земельные участки в собственность бесплатно по основаниям, предусмотренным федеральным и (или) областным законодательством.</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1.3. </w:t>
      </w:r>
      <w:proofErr w:type="gramStart"/>
      <w:r w:rsidRPr="005A7514">
        <w:rPr>
          <w:rFonts w:ascii="Arial" w:hAnsi="Arial" w:cs="Arial"/>
          <w:color w:val="000000"/>
        </w:rPr>
        <w:t>В случае, указанном в п.1.2 настоящего Положения, земельные участки предоставляются в общую долевую собственность гражданина (граждан, имеющих трех и более общих детей) (далее - гражданин) и его детей (их общих детей) в равных долях без торгов и предварительного согласования места размещения объектов в населенных пунктах, расположенных на территории Манойлинского сельского поселения Клетского муниципального района Волгоградской области.</w:t>
      </w:r>
      <w:proofErr w:type="gramEnd"/>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1.4. Предоставление, указанное в п.1.2. настоящего Положения, гражданам земельных участков в собственность бесплатно осуществляется однократно.</w:t>
      </w:r>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color w:val="000000"/>
        </w:rPr>
      </w:pPr>
      <w:r w:rsidRPr="005A7514">
        <w:rPr>
          <w:rFonts w:ascii="Arial" w:hAnsi="Arial" w:cs="Arial"/>
          <w:b/>
          <w:bCs/>
          <w:color w:val="000000"/>
          <w:bdr w:val="none" w:sz="0" w:space="0" w:color="auto" w:frame="1"/>
        </w:rPr>
        <w:t>2. Прием и рассмотрение заявления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2.1. Гражданин (его представитель) представляет в администрацию Манойлинского сельского поселения Клетского муниципального района Волгоградской области в письменной форме заявление о предоставлении земельного участка в собственность бесплатно для индивидуального жилищного строительства (далее – заявление).</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2.2. К заявлению одновременно должны быть представлены:</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lastRenderedPageBreak/>
        <w:t>1) документ, удостоверяющий личность гражданина, а при подаче заявления представителем гражданина - доверенность, выданная и оформленная в соответствии с требованиями федерального законодательства, и документ, удостоверяющий личность представителя гражданина;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2) свидетельства о рождении детей;</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3) справка с места жительства о составе семьи;</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 справка с места учебы (для детей в возрасте до 23 лет, обучающихся в образовательных учреждениях по очной форме обучения);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5) документ, подтверждающий установление инвалидности ребенка до достижения им возраста 18 лет (для детей старше 18 лет, ставших инвалидами до достижения ими возраста 18 лет).</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2.3. Заявление регистрируется работником, выполняющим функции документационного обеспечения, в день его подачи в системе делопроизводства администрации Манойлинского сельского поселения Клетского муниципального района Волгоградской области с присвоением номера, с указанием даты поступления и времени (часы, минуты) принятия заявления гражданина.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proofErr w:type="gramStart"/>
      <w:r w:rsidRPr="005A7514">
        <w:rPr>
          <w:rFonts w:ascii="Arial" w:hAnsi="Arial" w:cs="Arial"/>
        </w:rPr>
        <w:t>2.4 Администрация Манойлинского сельского поселения Клетского муниципального района Волгоградской области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и либо подведомственных государственным органам или органам местного самоуправления организаций документов и (или) информацию о земельных участках, предоставленных в собственность гражданина, и о правоустанавливающих документах на них.</w:t>
      </w:r>
      <w:proofErr w:type="gramEnd"/>
      <w:r w:rsidRPr="005A7514">
        <w:rPr>
          <w:rFonts w:ascii="Arial" w:hAnsi="Arial" w:cs="Arial"/>
        </w:rPr>
        <w:t xml:space="preserve"> Гражданин вправе представить указанные документы и (или) информацию в уполномоченный орган, орган местного самоуправления по собственной инициативе</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 xml:space="preserve">2.5. </w:t>
      </w:r>
      <w:proofErr w:type="gramStart"/>
      <w:r w:rsidRPr="005A7514">
        <w:rPr>
          <w:rFonts w:ascii="Arial" w:hAnsi="Arial" w:cs="Arial"/>
        </w:rPr>
        <w:t>Администрация Манойлинского сельского поселения Клетского муниципального района Волгоградской области по результатам рассмотрения заявления, документов, информации, указанных в п. 2.2. и п. 2.4. настоящего Положения, принимает решение о постановке гражданина на учет граждан, обладающих правом на получение земельного участка в собственность бесплатно (далее - учет), или об отказе в постановке гражданина на учет.</w:t>
      </w:r>
      <w:proofErr w:type="gramEnd"/>
    </w:p>
    <w:p w:rsidR="00C25A4C" w:rsidRPr="005A7514" w:rsidRDefault="00C25A4C" w:rsidP="005A7514">
      <w:pPr>
        <w:pStyle w:val="a4"/>
        <w:shd w:val="clear" w:color="auto" w:fill="FFFFFF"/>
        <w:spacing w:before="0" w:beforeAutospacing="0" w:after="0" w:afterAutospacing="0"/>
        <w:jc w:val="center"/>
        <w:textAlignment w:val="baseline"/>
        <w:rPr>
          <w:rFonts w:ascii="Arial" w:hAnsi="Arial" w:cs="Arial"/>
        </w:rPr>
      </w:pPr>
      <w:r w:rsidRPr="005A7514">
        <w:rPr>
          <w:rFonts w:ascii="Arial" w:hAnsi="Arial" w:cs="Arial"/>
          <w:b/>
          <w:bCs/>
          <w:bdr w:val="none" w:sz="0" w:space="0" w:color="auto" w:frame="1"/>
        </w:rPr>
        <w:t>3. Учет граждан</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 </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3.1. Учет ведется администрацией Манойлинского сельского поселения Клетского муниципального района Волгоградской области в книге учета, которая содержит соответственно список граждан, обладающих правом на получение земельного участка в собственность бесплатно для индивидуального жилищного строительства из земель, находящихся в распоряжении Манойлинского сельского поселения (</w:t>
      </w:r>
      <w:proofErr w:type="spellStart"/>
      <w:r w:rsidRPr="005A7514">
        <w:rPr>
          <w:rFonts w:ascii="Arial" w:hAnsi="Arial" w:cs="Arial"/>
        </w:rPr>
        <w:t>далее-список</w:t>
      </w:r>
      <w:proofErr w:type="spellEnd"/>
      <w:r w:rsidRPr="005A7514">
        <w:rPr>
          <w:rFonts w:ascii="Arial" w:hAnsi="Arial" w:cs="Arial"/>
        </w:rPr>
        <w:t>).</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3.2. Постановка гражданина на учет осуществляется посредством включения его в соответствующий список, в порядке очереди исходя из даты и времени (часы, минуты) принятия заявления гражданина.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3.3. В книге учета указываются: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1) порядковый номер, являющийся номером очереди гражданина по соответствующему списку;</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lastRenderedPageBreak/>
        <w:t>2) дата и время (часы, минуты) принятия заявления гражданина и представленных с ним документов;</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 фамилия, имя, отчество и адрес места жительства гражданина, указанные в заявлении;</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4) наименование и реквизиты акта, которым гражданин поставлен на учет.</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rPr>
      </w:pPr>
      <w:r w:rsidRPr="005A7514">
        <w:rPr>
          <w:rFonts w:ascii="Arial" w:hAnsi="Arial" w:cs="Arial"/>
        </w:rPr>
        <w:t>3.4. Список подлежит размещению соответственно на официальном сайте администрации Манойлинского сельского поселения Клетского муниципального района Волгоградской области.</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Данный список граждан подлежит ежегодному обновлению по состоянию на 1 сентября текущего года.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3.5. Администрация Манойлинского сельского поселения Клетского муниципального района Волгоградской области вправе отказать в постановке гражданина на учет в следующих случаях:</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1) отсутствия у гражданина права на приобретение земельного участка в собственность бесплатно;</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2) обнаружения недостоверных сведений, содержащихся в представленных гражданином (его представителем) в соответствии с п. 2.2 и п. 2.4 настоящего Положения документах, информации и являющихся основанием для постановки гражданина на учет;</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 представления не всех документов, предусмотренных п. 2.2 настоящего Положения.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3.6. Гражданин снимается с учета на основании распоряжения администрации Манойлинского сельского поселения Клетского муниципального района Волгоградской области в следующих случаях:</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1) подачи гражданином или его представителем заявления о снятии с учета;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2) утраты гражданином права на получение в соответствии с Законом и настоящим Положением;</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3) смерти либо признания его безвестно отсутствующим или умершим;</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4) обнаружения недостоверных сведений, содержащихся в представленных гражданином (его представителем) в соответствии с п. 2.2 и п. 2.4 настоящего Положения документах, информации и послуживших основанием для постановки гражданина на учет.</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 xml:space="preserve">3.7. </w:t>
      </w:r>
      <w:proofErr w:type="gramStart"/>
      <w:r w:rsidRPr="005A7514">
        <w:rPr>
          <w:rFonts w:ascii="Arial" w:hAnsi="Arial" w:cs="Arial"/>
        </w:rPr>
        <w:t>Проверка достоверности сведений, содержащихся в представленных гражданином в соответствии с п. 2.2 и п. 2.4 настоящего Положения документах, информации, осуществляется администрацией Манойлинского сельского поселения Клетского муниципального района Волгоградской области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roofErr w:type="gramEnd"/>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rPr>
      </w:pPr>
      <w:r w:rsidRPr="005A7514">
        <w:rPr>
          <w:rFonts w:ascii="Arial" w:hAnsi="Arial" w:cs="Arial"/>
          <w:b/>
          <w:bCs/>
          <w:bdr w:val="none" w:sz="0" w:space="0" w:color="auto" w:frame="1"/>
        </w:rPr>
        <w:t>4. Формирование, приобретение и предоставление гражданам земельных участков</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 xml:space="preserve">4.1. Для предоставления земельных участков гражданам, поставленным на учет, Администрация Манойлинского сельского поселения Клетского муниципального района Волгоградской области формирует земельные участки для индивидуального жилищного строительства и включает их соответственно в </w:t>
      </w:r>
      <w:r w:rsidRPr="005A7514">
        <w:rPr>
          <w:rFonts w:ascii="Arial" w:hAnsi="Arial" w:cs="Arial"/>
        </w:rPr>
        <w:lastRenderedPageBreak/>
        <w:t>перечень земельных участков для предоставления в собственность граждан, имеющих трех и более детей, бесплатно (далее - перечень).</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rPr>
      </w:pPr>
      <w:r w:rsidRPr="005A7514">
        <w:rPr>
          <w:rFonts w:ascii="Arial" w:hAnsi="Arial" w:cs="Arial"/>
        </w:rPr>
        <w:t>4.2.Площадь формируемых земельных участков определяется Администрацией Манойлинского сельского поселения Клетского муниципального района Волгоградской области в соответствии с минимальными и максимальными нормами предоставления земельных участков, действующими на территории Манойлинского сельского поселения с учетом месторасположения массива, доступности инженерных сетей и коммуникаций, также рационального использования площади формируемого земельного участка.</w:t>
      </w:r>
    </w:p>
    <w:p w:rsidR="00C25A4C" w:rsidRPr="005A7514" w:rsidRDefault="00C25A4C" w:rsidP="005A7514">
      <w:pPr>
        <w:spacing w:line="240" w:lineRule="auto"/>
        <w:jc w:val="both"/>
        <w:rPr>
          <w:rFonts w:ascii="Arial" w:hAnsi="Arial" w:cs="Arial"/>
          <w:sz w:val="24"/>
          <w:szCs w:val="24"/>
        </w:rPr>
      </w:pPr>
    </w:p>
    <w:tbl>
      <w:tblPr>
        <w:tblW w:w="0" w:type="auto"/>
        <w:tblCellSpacing w:w="15" w:type="dxa"/>
        <w:tblCellMar>
          <w:top w:w="15" w:type="dxa"/>
          <w:left w:w="15" w:type="dxa"/>
          <w:bottom w:w="15" w:type="dxa"/>
          <w:right w:w="15" w:type="dxa"/>
        </w:tblCellMar>
        <w:tblLook w:val="04A0"/>
      </w:tblPr>
      <w:tblGrid>
        <w:gridCol w:w="96"/>
      </w:tblGrid>
      <w:tr w:rsidR="00C25A4C" w:rsidRPr="005A7514" w:rsidTr="00340875">
        <w:trPr>
          <w:tblCellSpacing w:w="15" w:type="dxa"/>
        </w:trPr>
        <w:tc>
          <w:tcPr>
            <w:tcW w:w="0" w:type="auto"/>
            <w:vAlign w:val="bottom"/>
            <w:hideMark/>
          </w:tcPr>
          <w:p w:rsidR="00C25A4C" w:rsidRPr="005A7514" w:rsidRDefault="00C25A4C" w:rsidP="005A7514">
            <w:pPr>
              <w:spacing w:line="240" w:lineRule="auto"/>
              <w:jc w:val="both"/>
              <w:textAlignment w:val="baseline"/>
              <w:rPr>
                <w:rFonts w:ascii="Arial" w:hAnsi="Arial" w:cs="Arial"/>
                <w:color w:val="000000"/>
                <w:sz w:val="24"/>
                <w:szCs w:val="24"/>
              </w:rPr>
            </w:pPr>
          </w:p>
        </w:tc>
      </w:tr>
    </w:tbl>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4.3. На земельный массив подготавливается проект межевания территории в соответствии с Земельным кодексом Российской Федерации, с соблюдением санитарных и экологических норм. </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4.4. Подготавливаются схемы расположения земельных участков на кадастровой карте (плане), после чего они согласовываются, далее схемы утверждаются постановлением администрации Манойлинского сельского поселения Клетского муниципального района Волгоградской области. После подготовки межевых планов земельных участков они ставятся на кадастровый учет.</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4.5. Сформированные земельные участки включаются в перечни, которые разрабатываются администрацией Манойлинского сельского поселения Клетского муниципального района Волгоградской области.</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4.6. Сформированные перечни утверждаются постановлением администрации Манойлинского сельского поселения Клетского муниципального района Волгоградской области и подлежат официальному опубликованию в информационном листе Манойлинского сельского поселения «Родной хуторок», а также размещению на официальном сайте администрации Манойлинского сельского поселения не позднее 1</w:t>
      </w:r>
      <w:r w:rsidRPr="005A7514">
        <w:rPr>
          <w:rStyle w:val="apple-converted-space"/>
          <w:rFonts w:ascii="Arial" w:hAnsi="Arial" w:cs="Arial"/>
          <w:color w:val="000000"/>
        </w:rPr>
        <w:t> </w:t>
      </w:r>
      <w:r w:rsidRPr="005A7514">
        <w:rPr>
          <w:rFonts w:ascii="Arial" w:hAnsi="Arial" w:cs="Arial"/>
          <w:color w:val="000000"/>
        </w:rPr>
        <w:t>сентября текущего года с указанием реквизитов правового акта, которым перечни были утверждены.</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 xml:space="preserve">4.7. </w:t>
      </w:r>
      <w:proofErr w:type="gramStart"/>
      <w:r w:rsidRPr="005A7514">
        <w:rPr>
          <w:rFonts w:ascii="Arial" w:hAnsi="Arial" w:cs="Arial"/>
          <w:color w:val="000000"/>
        </w:rPr>
        <w:t>В случае внесения изменений (изменения) в перечни, текст соответствующего постановления администрации Манойлинского сельского поселения Клетского муниципального района Волгоградской области, которым были внесены изменения (изменение) в перечень (с указанием его реквизитов), подлежит обязательному официальному опубликованию в информационном листе Манойлинского сельского поселения «Родной хуторок», а также размещается на официальном сайте Администрации Манойлинского сельского поселения в</w:t>
      </w:r>
      <w:r w:rsidRPr="005A7514">
        <w:rPr>
          <w:rStyle w:val="apple-converted-space"/>
          <w:rFonts w:ascii="Arial" w:hAnsi="Arial" w:cs="Arial"/>
          <w:color w:val="000000"/>
        </w:rPr>
        <w:t> </w:t>
      </w:r>
      <w:hyperlink r:id="rId5" w:tooltip="Информационные сети" w:history="1">
        <w:r w:rsidRPr="005A7514">
          <w:rPr>
            <w:rStyle w:val="a3"/>
            <w:rFonts w:ascii="Arial" w:eastAsiaTheme="majorEastAsia" w:hAnsi="Arial" w:cs="Arial"/>
            <w:color w:val="743399"/>
            <w:bdr w:val="none" w:sz="0" w:space="0" w:color="auto" w:frame="1"/>
          </w:rPr>
          <w:t>информационно-телекоммуникационной сети</w:t>
        </w:r>
      </w:hyperlink>
      <w:r w:rsidRPr="005A7514">
        <w:rPr>
          <w:rStyle w:val="apple-converted-space"/>
          <w:rFonts w:ascii="Arial" w:hAnsi="Arial" w:cs="Arial"/>
          <w:color w:val="000000"/>
        </w:rPr>
        <w:t> </w:t>
      </w:r>
      <w:r w:rsidRPr="005A7514">
        <w:rPr>
          <w:rFonts w:ascii="Arial" w:hAnsi="Arial" w:cs="Arial"/>
          <w:color w:val="000000"/>
        </w:rPr>
        <w:t>Интернет не позднее 14 календарных</w:t>
      </w:r>
      <w:proofErr w:type="gramEnd"/>
      <w:r w:rsidRPr="005A7514">
        <w:rPr>
          <w:rFonts w:ascii="Arial" w:hAnsi="Arial" w:cs="Arial"/>
          <w:color w:val="000000"/>
        </w:rPr>
        <w:t xml:space="preserve"> дней со дня принятия указанного постановления администрации Манойлинского сельского поселения.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4.8. Перечни должны содержать сведения, позволяющие точно индивидуализировать каждый включенный в них земельный участок (кадастровый номер, площадь, местоположение, вид разрешенного использования и обременения, ограничивающие его использование).</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4.9. Формирование (обновление) перечней осуществляется ежегодно по состоянию на 1 сентября текущего года.</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4.10. Постановлением администрации Манойлинского сельского поселения, которым утверждаются перечни на очередной год, должны быть признаны утратившими силу постановления администрации Манойлинского сельского </w:t>
      </w:r>
      <w:r w:rsidRPr="005A7514">
        <w:rPr>
          <w:rFonts w:ascii="Arial" w:hAnsi="Arial" w:cs="Arial"/>
          <w:color w:val="000000"/>
        </w:rPr>
        <w:lastRenderedPageBreak/>
        <w:t>поселения, об утверждении перечней на предыдущий год, а также постановления администрации Манойлинского сельского поселения, которыми вносились изменения (изменение) в перечни на предыдущий год.</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4.11. Ведение перечней осуществляется администрацией Манойлинского сельского поселения Клетского муниципального района Волгоградской области, который обязан поддерживать их в актуальном состоянии.</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4.12. Изменения в перечни вносятся постановлением администрации Манойлинского сельского поселения при включении в перечни или исключении из них земельных участков.</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4.13. Исключение земельных участков из перечня осуществляется в течение одного месяца с момента предоставления данных земельных участков в собственность граждан, которые поставлены на учет.</w:t>
      </w:r>
    </w:p>
    <w:p w:rsidR="00C25A4C" w:rsidRPr="005A7514" w:rsidRDefault="00C25A4C" w:rsidP="005A7514">
      <w:pPr>
        <w:pStyle w:val="a4"/>
        <w:shd w:val="clear" w:color="auto" w:fill="FFFFFF"/>
        <w:spacing w:before="0" w:beforeAutospacing="0" w:after="0" w:afterAutospacing="0"/>
        <w:jc w:val="both"/>
        <w:textAlignment w:val="baseline"/>
        <w:rPr>
          <w:rFonts w:ascii="Arial" w:hAnsi="Arial" w:cs="Arial"/>
          <w:color w:val="000000"/>
        </w:rPr>
      </w:pPr>
      <w:r w:rsidRPr="005A7514">
        <w:rPr>
          <w:rFonts w:ascii="Arial" w:hAnsi="Arial" w:cs="Arial"/>
          <w:color w:val="000000"/>
        </w:rPr>
        <w:t xml:space="preserve">4.14. </w:t>
      </w:r>
      <w:proofErr w:type="gramStart"/>
      <w:r w:rsidRPr="005A7514">
        <w:rPr>
          <w:rFonts w:ascii="Arial" w:hAnsi="Arial" w:cs="Arial"/>
          <w:color w:val="000000"/>
        </w:rPr>
        <w:t>Администрация Манойлинского сельского поселения Клетского муниципального района Волгоградской области в двухнедельный срок после опубликования перечней заказным почтовым отправлением с уведомлением о вручении, уведомляет гражданина о возможности предоставления ему земельного участка (с указанием местоположения и площади земельного участка) и о необходимости представления им в администрацию Манойлинского сельского поселения Клетского муниципального района Волгоградской области, выраженного в письменной форме согласия и документов, перечень</w:t>
      </w:r>
      <w:proofErr w:type="gramEnd"/>
      <w:r w:rsidRPr="005A7514">
        <w:rPr>
          <w:rFonts w:ascii="Arial" w:hAnsi="Arial" w:cs="Arial"/>
          <w:color w:val="000000"/>
        </w:rPr>
        <w:t xml:space="preserve"> </w:t>
      </w:r>
      <w:proofErr w:type="gramStart"/>
      <w:r w:rsidRPr="005A7514">
        <w:rPr>
          <w:rFonts w:ascii="Arial" w:hAnsi="Arial" w:cs="Arial"/>
          <w:color w:val="000000"/>
        </w:rPr>
        <w:t>которых</w:t>
      </w:r>
      <w:proofErr w:type="gramEnd"/>
      <w:r w:rsidRPr="005A7514">
        <w:rPr>
          <w:rFonts w:ascii="Arial" w:hAnsi="Arial" w:cs="Arial"/>
          <w:color w:val="000000"/>
        </w:rPr>
        <w:t xml:space="preserve"> указан в пункте 2.2. настоящего положения (далее – согласие и документы), для подтверждения</w:t>
      </w:r>
      <w:r w:rsidRPr="005A7514">
        <w:rPr>
          <w:rStyle w:val="apple-converted-space"/>
          <w:rFonts w:ascii="Arial" w:hAnsi="Arial" w:cs="Arial"/>
          <w:color w:val="000000"/>
        </w:rPr>
        <w:t> </w:t>
      </w:r>
      <w:hyperlink r:id="rId6" w:tooltip="Права и обязанности граждан" w:history="1">
        <w:r w:rsidRPr="005A7514">
          <w:rPr>
            <w:rStyle w:val="a3"/>
            <w:rFonts w:ascii="Arial" w:eastAsiaTheme="majorEastAsia" w:hAnsi="Arial" w:cs="Arial"/>
            <w:color w:val="743399"/>
            <w:bdr w:val="none" w:sz="0" w:space="0" w:color="auto" w:frame="1"/>
          </w:rPr>
          <w:t>права гражданина</w:t>
        </w:r>
      </w:hyperlink>
      <w:r w:rsidRPr="005A7514">
        <w:rPr>
          <w:rStyle w:val="apple-converted-space"/>
          <w:rFonts w:ascii="Arial" w:hAnsi="Arial" w:cs="Arial"/>
          <w:color w:val="000000"/>
        </w:rPr>
        <w:t> </w:t>
      </w:r>
      <w:r w:rsidRPr="005A7514">
        <w:rPr>
          <w:rFonts w:ascii="Arial" w:hAnsi="Arial" w:cs="Arial"/>
          <w:color w:val="000000"/>
        </w:rPr>
        <w:t>состоять на учете. Допускается вручение уведомления гражданину лично на руки, что подтверждается его собственноручной подписью о получении на втором экземпляре уведомления.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4.15. Граждане в письменной форме вправе отказаться от предлагаемого участка, при этом за ними сохраняется право стоять на учете.</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4.16. В случае если гражданин в течение тридцати дней со дня получения им уведомления, указанного пункте 4.14 настоящего Положения, не представил в администрацию Манойлинского сельского поселения Клетского муниципального района Волгоградской области согласие и документы, земельный участок предлагается следующему по очереди гражданину, поставленному на учет.</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4.17. </w:t>
      </w:r>
      <w:proofErr w:type="gramStart"/>
      <w:r w:rsidRPr="005A7514">
        <w:rPr>
          <w:rFonts w:ascii="Arial" w:hAnsi="Arial" w:cs="Arial"/>
          <w:color w:val="000000"/>
        </w:rPr>
        <w:t>Администрация Манойлинского сельского поселения Клетского муниципального района Волгоградской области после получения согласия и документов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документы и (или) информацию о земельных участках, предоставленных в собственность гражданина после дня направления уполномоченным органом, органом местного самоуправления указанного в пункте 2.4</w:t>
      </w:r>
      <w:proofErr w:type="gramEnd"/>
      <w:r w:rsidRPr="005A7514">
        <w:rPr>
          <w:rFonts w:ascii="Arial" w:hAnsi="Arial" w:cs="Arial"/>
          <w:color w:val="000000"/>
        </w:rPr>
        <w:t xml:space="preserve"> настоящего Положения межведомственного запроса, и о правоустанавливающих документах на них. Гражданин вправе представить указанные документы и (или) информацию в администрацию Манойлинского сельского поселения Клетского муниципального района Волгоградской области по собственной инициативе.</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 xml:space="preserve">4.18. </w:t>
      </w:r>
      <w:proofErr w:type="gramStart"/>
      <w:r w:rsidRPr="005A7514">
        <w:rPr>
          <w:rFonts w:ascii="Arial" w:hAnsi="Arial" w:cs="Arial"/>
          <w:color w:val="000000"/>
        </w:rPr>
        <w:t xml:space="preserve">Администрация Манойлинского сельского поселения Клетского муниципального района Волгоградской области по результатам рассмотрения согласия и документов, а также документов и (или) информации, указанных в пункте 4.17 настоящего Положения, в двухнедельный срок со дня их поступления </w:t>
      </w:r>
      <w:r w:rsidRPr="005A7514">
        <w:rPr>
          <w:rFonts w:ascii="Arial" w:hAnsi="Arial" w:cs="Arial"/>
          <w:color w:val="000000"/>
        </w:rPr>
        <w:lastRenderedPageBreak/>
        <w:t>в администрацию Манойлинского сельского поселения Клетского муниципального района Волгоградской области принимает решение о предоставлении земельного участка в общую долевую собственность бесплатно или о снятии гражданина с</w:t>
      </w:r>
      <w:proofErr w:type="gramEnd"/>
      <w:r w:rsidRPr="005A7514">
        <w:rPr>
          <w:rFonts w:ascii="Arial" w:hAnsi="Arial" w:cs="Arial"/>
          <w:color w:val="000000"/>
        </w:rPr>
        <w:t xml:space="preserve"> учета с указанием основания снятия с учета в соответствии с пунктом 3.6 настоящего Положения.</w:t>
      </w:r>
    </w:p>
    <w:p w:rsidR="00C25A4C" w:rsidRPr="005A7514" w:rsidRDefault="00C25A4C" w:rsidP="005A7514">
      <w:pPr>
        <w:pStyle w:val="a4"/>
        <w:shd w:val="clear" w:color="auto" w:fill="FFFFFF"/>
        <w:spacing w:before="0" w:beforeAutospacing="0" w:after="150" w:afterAutospacing="0"/>
        <w:jc w:val="both"/>
        <w:textAlignment w:val="baseline"/>
        <w:rPr>
          <w:rFonts w:ascii="Arial" w:hAnsi="Arial" w:cs="Arial"/>
          <w:color w:val="000000"/>
        </w:rPr>
      </w:pPr>
      <w:r w:rsidRPr="005A7514">
        <w:rPr>
          <w:rFonts w:ascii="Arial" w:hAnsi="Arial" w:cs="Arial"/>
          <w:color w:val="000000"/>
        </w:rPr>
        <w:t>.</w:t>
      </w:r>
    </w:p>
    <w:p w:rsidR="00E258FB" w:rsidRPr="005A7514" w:rsidRDefault="00E258FB" w:rsidP="005A7514">
      <w:pPr>
        <w:spacing w:line="240" w:lineRule="auto"/>
        <w:rPr>
          <w:rFonts w:ascii="Arial" w:hAnsi="Arial" w:cs="Arial"/>
        </w:rPr>
      </w:pPr>
    </w:p>
    <w:sectPr w:rsidR="00E258FB" w:rsidRPr="005A7514" w:rsidSect="005A5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5A4C"/>
    <w:rsid w:val="005A5AB2"/>
    <w:rsid w:val="005A7514"/>
    <w:rsid w:val="00C25A4C"/>
    <w:rsid w:val="00E2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A4C"/>
    <w:rPr>
      <w:color w:val="0000FF"/>
      <w:u w:val="single"/>
    </w:rPr>
  </w:style>
  <w:style w:type="paragraph" w:styleId="a4">
    <w:name w:val="Normal (Web)"/>
    <w:basedOn w:val="a"/>
    <w:uiPriority w:val="99"/>
    <w:unhideWhenUsed/>
    <w:rsid w:val="00C25A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5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prava_i_obyazannosti_grazhdan/" TargetMode="External"/><Relationship Id="rId5" Type="http://schemas.openxmlformats.org/officeDocument/2006/relationships/hyperlink" Target="http://pandia.ru/text/category/informatcionnie_seti/" TargetMode="External"/><Relationship Id="rId4" Type="http://schemas.openxmlformats.org/officeDocument/2006/relationships/hyperlink" Target="http://www.pandia.ru/text/category/zemelmznie_uchast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2449</Words>
  <Characters>13962</Characters>
  <Application>Microsoft Office Word</Application>
  <DocSecurity>0</DocSecurity>
  <Lines>116</Lines>
  <Paragraphs>32</Paragraphs>
  <ScaleCrop>false</ScaleCrop>
  <Company>Microsoft</Company>
  <LinksUpToDate>false</LinksUpToDate>
  <CharactersWithSpaces>16379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2015-10-13T11:01:00Z</dcterms:created>
  <dcterms:modified xsi:type="dcterms:W3CDTF">2015-10-13T11:03:00Z</dcterms:modified>
</cp:coreProperties>
</file>