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A4" w:rsidRPr="005D4AA4" w:rsidRDefault="005D4AA4" w:rsidP="005D4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A4">
        <w:rPr>
          <w:rFonts w:ascii="Times New Roman" w:hAnsi="Times New Roman" w:cs="Times New Roman"/>
          <w:b/>
          <w:sz w:val="28"/>
          <w:szCs w:val="28"/>
        </w:rPr>
        <w:t>СОВЕТ    ДЕПУТАТОВ</w:t>
      </w:r>
    </w:p>
    <w:p w:rsidR="005D4AA4" w:rsidRPr="005D4AA4" w:rsidRDefault="005D4AA4" w:rsidP="005D4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A4">
        <w:rPr>
          <w:rFonts w:ascii="Times New Roman" w:hAnsi="Times New Roman" w:cs="Times New Roman"/>
          <w:b/>
          <w:sz w:val="28"/>
          <w:szCs w:val="28"/>
        </w:rPr>
        <w:t xml:space="preserve">МАНОЙЛИНСКОГО   СЕЛЬСКОГО   ПОСЕЛЕНИЯ  </w:t>
      </w:r>
    </w:p>
    <w:p w:rsidR="005D4AA4" w:rsidRPr="005D4AA4" w:rsidRDefault="005D4AA4" w:rsidP="005D4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A4">
        <w:rPr>
          <w:rFonts w:ascii="Times New Roman" w:hAnsi="Times New Roman" w:cs="Times New Roman"/>
          <w:b/>
          <w:sz w:val="28"/>
          <w:szCs w:val="28"/>
        </w:rPr>
        <w:t>КЛЕТСКОГО  МУНИЦИПАЛЬНОГО  РАЙОНА</w:t>
      </w:r>
    </w:p>
    <w:p w:rsidR="005D4AA4" w:rsidRPr="005D4AA4" w:rsidRDefault="005D4AA4" w:rsidP="005D4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A4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5D4AA4" w:rsidRPr="005D4AA4" w:rsidRDefault="005D4AA4" w:rsidP="005D4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4AA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D4AA4">
        <w:rPr>
          <w:rFonts w:ascii="Times New Roman" w:hAnsi="Times New Roman" w:cs="Times New Roman"/>
          <w:b/>
          <w:sz w:val="28"/>
          <w:szCs w:val="28"/>
        </w:rPr>
        <w:t xml:space="preserve">  СОЗЫВА</w:t>
      </w:r>
      <w:proofErr w:type="gramEnd"/>
    </w:p>
    <w:p w:rsidR="005D4AA4" w:rsidRPr="005D4AA4" w:rsidRDefault="005D4AA4" w:rsidP="005D4AA4">
      <w:pPr>
        <w:rPr>
          <w:rFonts w:ascii="Times New Roman" w:hAnsi="Times New Roman" w:cs="Times New Roman"/>
          <w:b/>
          <w:sz w:val="28"/>
          <w:szCs w:val="28"/>
        </w:rPr>
      </w:pPr>
      <w:r w:rsidRPr="005D4AA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D7D79" w:rsidRPr="005D4AA4" w:rsidRDefault="005D7D79" w:rsidP="003E6F0F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  <w:r w:rsidRPr="005D4AA4"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  <w:t xml:space="preserve">                                                                 </w:t>
      </w:r>
    </w:p>
    <w:p w:rsidR="005D7D79" w:rsidRPr="005D4AA4" w:rsidRDefault="005D7D79" w:rsidP="005D7D7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  <w:r w:rsidRPr="005D4AA4"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  <w:t xml:space="preserve">РЕШЕНИЕ </w:t>
      </w:r>
      <w:r w:rsidR="000B790B"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  <w:t>(ПРОЕКТ)</w:t>
      </w:r>
    </w:p>
    <w:p w:rsidR="005D7D79" w:rsidRPr="005D4AA4" w:rsidRDefault="005D7D79" w:rsidP="005D7D79">
      <w:pPr>
        <w:shd w:val="clear" w:color="auto" w:fill="FFFFFF"/>
        <w:spacing w:after="0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0B790B" w:rsidP="005D7D79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424242"/>
          <w:spacing w:val="-3"/>
          <w:sz w:val="28"/>
          <w:szCs w:val="28"/>
        </w:rPr>
        <w:t>от  _________</w:t>
      </w:r>
      <w:r w:rsidR="005D4AA4" w:rsidRPr="005D4AA4">
        <w:rPr>
          <w:rFonts w:ascii="Times New Roman" w:hAnsi="Times New Roman" w:cs="Times New Roman"/>
          <w:color w:val="424242"/>
          <w:spacing w:val="-3"/>
          <w:sz w:val="28"/>
          <w:szCs w:val="28"/>
        </w:rPr>
        <w:t xml:space="preserve"> 2020</w:t>
      </w:r>
      <w:r w:rsidR="005D7D79" w:rsidRPr="005D4AA4">
        <w:rPr>
          <w:rFonts w:ascii="Times New Roman" w:hAnsi="Times New Roman" w:cs="Times New Roman"/>
          <w:color w:val="424242"/>
          <w:spacing w:val="-3"/>
          <w:sz w:val="28"/>
          <w:szCs w:val="28"/>
        </w:rPr>
        <w:t xml:space="preserve"> года              </w:t>
      </w:r>
      <w:r w:rsidR="005D4AA4" w:rsidRPr="005D4AA4">
        <w:rPr>
          <w:rFonts w:ascii="Times New Roman" w:hAnsi="Times New Roman" w:cs="Times New Roman"/>
          <w:color w:val="424242"/>
          <w:spacing w:val="-3"/>
          <w:sz w:val="28"/>
          <w:szCs w:val="28"/>
        </w:rPr>
        <w:t xml:space="preserve">                                                                </w:t>
      </w:r>
      <w:r w:rsidR="005D7D79" w:rsidRPr="005D4AA4">
        <w:rPr>
          <w:rFonts w:ascii="Times New Roman" w:hAnsi="Times New Roman" w:cs="Times New Roman"/>
          <w:color w:val="424242"/>
          <w:spacing w:val="-3"/>
          <w:sz w:val="28"/>
          <w:szCs w:val="28"/>
        </w:rPr>
        <w:t xml:space="preserve">  № </w:t>
      </w:r>
      <w:r>
        <w:rPr>
          <w:rFonts w:ascii="Times New Roman" w:hAnsi="Times New Roman" w:cs="Times New Roman"/>
          <w:color w:val="424242"/>
          <w:spacing w:val="-3"/>
          <w:sz w:val="28"/>
          <w:szCs w:val="28"/>
        </w:rPr>
        <w:t>____</w:t>
      </w:r>
      <w:bookmarkStart w:id="0" w:name="_GoBack"/>
      <w:bookmarkEnd w:id="0"/>
    </w:p>
    <w:p w:rsidR="005D7D79" w:rsidRPr="005D4AA4" w:rsidRDefault="005D7D79" w:rsidP="005D7D79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pStyle w:val="a3"/>
        <w:ind w:left="720"/>
        <w:jc w:val="center"/>
        <w:rPr>
          <w:b/>
          <w:sz w:val="28"/>
          <w:szCs w:val="28"/>
        </w:rPr>
      </w:pPr>
      <w:r w:rsidRPr="005D4AA4">
        <w:rPr>
          <w:b/>
          <w:sz w:val="28"/>
          <w:szCs w:val="28"/>
        </w:rPr>
        <w:t>О рассмотрении заключения о результатах проведения внешней проверки годового отчета об исполнении бюджета Манойлинского сельского поселения Клетского муниципального района Волгоградской области за 201</w:t>
      </w:r>
      <w:r w:rsidR="005D4AA4" w:rsidRPr="005D4AA4">
        <w:rPr>
          <w:b/>
          <w:sz w:val="28"/>
          <w:szCs w:val="28"/>
        </w:rPr>
        <w:t>9</w:t>
      </w:r>
      <w:r w:rsidRPr="005D4AA4">
        <w:rPr>
          <w:b/>
          <w:sz w:val="28"/>
          <w:szCs w:val="28"/>
        </w:rPr>
        <w:t xml:space="preserve"> год</w:t>
      </w:r>
    </w:p>
    <w:p w:rsidR="005D7D79" w:rsidRPr="005D4AA4" w:rsidRDefault="005D7D79" w:rsidP="005D7D79">
      <w:pPr>
        <w:pStyle w:val="a3"/>
        <w:ind w:left="720"/>
        <w:jc w:val="center"/>
        <w:rPr>
          <w:sz w:val="28"/>
          <w:szCs w:val="28"/>
        </w:rPr>
      </w:pPr>
    </w:p>
    <w:p w:rsidR="005D7D79" w:rsidRPr="005D4AA4" w:rsidRDefault="005D7D79" w:rsidP="00514FAE">
      <w:pPr>
        <w:pStyle w:val="normal32"/>
        <w:jc w:val="both"/>
        <w:rPr>
          <w:rFonts w:ascii="Times New Roman" w:hAnsi="Times New Roman" w:cs="Times New Roman"/>
          <w:sz w:val="28"/>
          <w:szCs w:val="28"/>
        </w:rPr>
      </w:pPr>
      <w:r w:rsidRPr="005D4AA4">
        <w:rPr>
          <w:rFonts w:ascii="Times New Roman" w:hAnsi="Times New Roman" w:cs="Times New Roman"/>
          <w:sz w:val="28"/>
          <w:szCs w:val="28"/>
        </w:rPr>
        <w:t xml:space="preserve">         Рассмотрев заключение о результатах проведения  внешней проверки годового отчета об исполнении бюджета Манойлинского сельского поселения Клетского муниципального района Волгоградской области за 201</w:t>
      </w:r>
      <w:r w:rsidR="005D4AA4" w:rsidRPr="005D4AA4">
        <w:rPr>
          <w:rFonts w:ascii="Times New Roman" w:hAnsi="Times New Roman" w:cs="Times New Roman"/>
          <w:sz w:val="28"/>
          <w:szCs w:val="28"/>
        </w:rPr>
        <w:t>9</w:t>
      </w:r>
      <w:r w:rsidRPr="005D4AA4">
        <w:rPr>
          <w:rFonts w:ascii="Times New Roman" w:hAnsi="Times New Roman" w:cs="Times New Roman"/>
          <w:sz w:val="28"/>
          <w:szCs w:val="28"/>
        </w:rPr>
        <w:t xml:space="preserve"> год от </w:t>
      </w:r>
      <w:r w:rsidR="005D4AA4" w:rsidRPr="005D4AA4">
        <w:rPr>
          <w:rFonts w:ascii="Times New Roman" w:hAnsi="Times New Roman" w:cs="Times New Roman"/>
          <w:sz w:val="28"/>
          <w:szCs w:val="28"/>
        </w:rPr>
        <w:t>02.04.2020</w:t>
      </w:r>
      <w:r w:rsidRPr="005D4AA4">
        <w:rPr>
          <w:rFonts w:ascii="Times New Roman" w:hAnsi="Times New Roman" w:cs="Times New Roman"/>
          <w:sz w:val="28"/>
          <w:szCs w:val="28"/>
        </w:rPr>
        <w:t>г., Совет депутатов Манойлинского сельского поселения Клетского муниципального района Волгоградской области</w:t>
      </w:r>
    </w:p>
    <w:p w:rsidR="005D7D79" w:rsidRPr="005D4AA4" w:rsidRDefault="005D7D79" w:rsidP="005D7D79">
      <w:pPr>
        <w:pStyle w:val="normal32"/>
        <w:jc w:val="left"/>
        <w:rPr>
          <w:rFonts w:ascii="Times New Roman" w:hAnsi="Times New Roman" w:cs="Times New Roman"/>
          <w:sz w:val="28"/>
          <w:szCs w:val="28"/>
        </w:rPr>
      </w:pPr>
    </w:p>
    <w:p w:rsidR="005D7D79" w:rsidRPr="005D4AA4" w:rsidRDefault="005D7D79" w:rsidP="005D7D79">
      <w:pPr>
        <w:pStyle w:val="normal32"/>
        <w:jc w:val="left"/>
        <w:rPr>
          <w:rFonts w:ascii="Times New Roman" w:hAnsi="Times New Roman" w:cs="Times New Roman"/>
          <w:sz w:val="28"/>
          <w:szCs w:val="28"/>
        </w:rPr>
      </w:pPr>
      <w:r w:rsidRPr="005D4AA4">
        <w:rPr>
          <w:rFonts w:ascii="Times New Roman" w:hAnsi="Times New Roman" w:cs="Times New Roman"/>
          <w:sz w:val="28"/>
          <w:szCs w:val="28"/>
        </w:rPr>
        <w:t>РЕШИЛ:</w:t>
      </w:r>
    </w:p>
    <w:p w:rsidR="005D7D79" w:rsidRPr="005D4AA4" w:rsidRDefault="005D7D79" w:rsidP="005D7D79">
      <w:pPr>
        <w:pStyle w:val="normal32"/>
        <w:jc w:val="left"/>
        <w:rPr>
          <w:rFonts w:ascii="Times New Roman" w:hAnsi="Times New Roman" w:cs="Times New Roman"/>
          <w:sz w:val="28"/>
          <w:szCs w:val="28"/>
        </w:rPr>
      </w:pPr>
    </w:p>
    <w:p w:rsidR="005D7D79" w:rsidRPr="005D4AA4" w:rsidRDefault="005D7D79" w:rsidP="005D4AA4">
      <w:pPr>
        <w:pStyle w:val="normal32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4AA4">
        <w:rPr>
          <w:rFonts w:ascii="Times New Roman" w:hAnsi="Times New Roman" w:cs="Times New Roman"/>
          <w:sz w:val="28"/>
          <w:szCs w:val="28"/>
        </w:rPr>
        <w:t xml:space="preserve">Главе Манойлинского сельского поселения Клетского муниципального района Волгоградской области </w:t>
      </w:r>
      <w:r w:rsidR="005D4AA4">
        <w:rPr>
          <w:rFonts w:ascii="Times New Roman" w:hAnsi="Times New Roman" w:cs="Times New Roman"/>
          <w:sz w:val="28"/>
          <w:szCs w:val="28"/>
        </w:rPr>
        <w:t>в целях надлежащего исполнения бюджетного законодательства не допускать неэффективного использования бюджетных средств</w:t>
      </w:r>
      <w:r w:rsidR="00154ED7" w:rsidRPr="005D4AA4">
        <w:rPr>
          <w:rFonts w:ascii="Times New Roman" w:hAnsi="Times New Roman" w:cs="Times New Roman"/>
          <w:sz w:val="28"/>
          <w:szCs w:val="28"/>
        </w:rPr>
        <w:t>.</w:t>
      </w:r>
    </w:p>
    <w:p w:rsidR="005D7D79" w:rsidRPr="005D4AA4" w:rsidRDefault="005D7D79" w:rsidP="005D4AA4">
      <w:pPr>
        <w:pStyle w:val="normal32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4AA4">
        <w:rPr>
          <w:rFonts w:ascii="Times New Roman" w:hAnsi="Times New Roman" w:cs="Times New Roman"/>
          <w:sz w:val="28"/>
          <w:szCs w:val="28"/>
        </w:rPr>
        <w:t>Утвердить годовой отчет об исполнении бюджета Манойлинского сельского поселения за 201</w:t>
      </w:r>
      <w:r w:rsidR="005D4AA4">
        <w:rPr>
          <w:rFonts w:ascii="Times New Roman" w:hAnsi="Times New Roman" w:cs="Times New Roman"/>
          <w:sz w:val="28"/>
          <w:szCs w:val="28"/>
        </w:rPr>
        <w:t>9</w:t>
      </w:r>
      <w:r w:rsidRPr="005D4AA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D7D79" w:rsidRPr="005D4AA4" w:rsidRDefault="005D7D79" w:rsidP="005D4AA4">
      <w:pPr>
        <w:pStyle w:val="normal32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4AA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подписания. </w:t>
      </w:r>
    </w:p>
    <w:p w:rsidR="005D7D79" w:rsidRPr="005D4AA4" w:rsidRDefault="005D7D79" w:rsidP="005D4AA4">
      <w:pPr>
        <w:pStyle w:val="a3"/>
        <w:ind w:left="720"/>
        <w:jc w:val="both"/>
        <w:rPr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 w:rsidRPr="005D4AA4">
        <w:rPr>
          <w:rFonts w:ascii="Times New Roman" w:hAnsi="Times New Roman" w:cs="Times New Roman"/>
          <w:spacing w:val="-3"/>
          <w:sz w:val="28"/>
          <w:szCs w:val="28"/>
        </w:rPr>
        <w:t xml:space="preserve">Глава Манойлинского                                                                  </w:t>
      </w:r>
    </w:p>
    <w:p w:rsidR="005D7D79" w:rsidRPr="005D4AA4" w:rsidRDefault="005D7D79" w:rsidP="005D7D79">
      <w:pPr>
        <w:shd w:val="clear" w:color="auto" w:fill="FFFFFF"/>
        <w:spacing w:after="0"/>
        <w:ind w:left="29"/>
        <w:rPr>
          <w:rFonts w:ascii="Times New Roman" w:hAnsi="Times New Roman" w:cs="Times New Roman"/>
          <w:spacing w:val="-3"/>
          <w:sz w:val="28"/>
          <w:szCs w:val="28"/>
        </w:rPr>
      </w:pPr>
      <w:r w:rsidRPr="005D4AA4">
        <w:rPr>
          <w:rFonts w:ascii="Times New Roman" w:hAnsi="Times New Roman" w:cs="Times New Roman"/>
          <w:spacing w:val="-3"/>
          <w:sz w:val="28"/>
          <w:szCs w:val="28"/>
        </w:rPr>
        <w:t>сельского поселения                                                                        С.В. Литвиненко</w:t>
      </w:r>
    </w:p>
    <w:p w:rsidR="005D7D79" w:rsidRPr="005D4AA4" w:rsidRDefault="005D7D79" w:rsidP="005D7D79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tabs>
          <w:tab w:val="left" w:pos="2340"/>
        </w:tabs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  <w:r w:rsidRPr="005D4AA4"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  <w:tab/>
      </w:r>
    </w:p>
    <w:p w:rsidR="005D7D79" w:rsidRPr="005D4AA4" w:rsidRDefault="005D7D79" w:rsidP="005D7D79">
      <w:pPr>
        <w:shd w:val="clear" w:color="auto" w:fill="FFFFFF"/>
        <w:tabs>
          <w:tab w:val="left" w:pos="2340"/>
        </w:tabs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tabs>
          <w:tab w:val="left" w:pos="2340"/>
        </w:tabs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tabs>
          <w:tab w:val="left" w:pos="2340"/>
        </w:tabs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tabs>
          <w:tab w:val="left" w:pos="2340"/>
        </w:tabs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tabs>
          <w:tab w:val="left" w:pos="2340"/>
        </w:tabs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tabs>
          <w:tab w:val="left" w:pos="2340"/>
        </w:tabs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tabs>
          <w:tab w:val="left" w:pos="2340"/>
        </w:tabs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tabs>
          <w:tab w:val="left" w:pos="2340"/>
        </w:tabs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tabs>
          <w:tab w:val="left" w:pos="2340"/>
        </w:tabs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tabs>
          <w:tab w:val="left" w:pos="2340"/>
        </w:tabs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5D7D79" w:rsidRPr="005D4AA4" w:rsidRDefault="005D7D79" w:rsidP="005D7D79">
      <w:pPr>
        <w:shd w:val="clear" w:color="auto" w:fill="FFFFFF"/>
        <w:tabs>
          <w:tab w:val="left" w:pos="2340"/>
        </w:tabs>
        <w:spacing w:after="0"/>
        <w:ind w:left="29"/>
        <w:rPr>
          <w:rFonts w:ascii="Times New Roman" w:hAnsi="Times New Roman" w:cs="Times New Roman"/>
          <w:b/>
          <w:color w:val="424242"/>
          <w:spacing w:val="-3"/>
          <w:sz w:val="28"/>
          <w:szCs w:val="28"/>
        </w:rPr>
      </w:pPr>
    </w:p>
    <w:p w:rsidR="002F41CF" w:rsidRPr="005D4AA4" w:rsidRDefault="002F41CF">
      <w:pPr>
        <w:rPr>
          <w:sz w:val="28"/>
          <w:szCs w:val="28"/>
        </w:rPr>
      </w:pPr>
    </w:p>
    <w:sectPr w:rsidR="002F41CF" w:rsidRPr="005D4AA4" w:rsidSect="0017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1DDD"/>
    <w:multiLevelType w:val="hybridMultilevel"/>
    <w:tmpl w:val="1AF0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D79"/>
    <w:rsid w:val="00037E5E"/>
    <w:rsid w:val="000B790B"/>
    <w:rsid w:val="00154ED7"/>
    <w:rsid w:val="00173CA6"/>
    <w:rsid w:val="00212617"/>
    <w:rsid w:val="002F41CF"/>
    <w:rsid w:val="003E6F0F"/>
    <w:rsid w:val="00514FAE"/>
    <w:rsid w:val="005D4AA4"/>
    <w:rsid w:val="005D7D79"/>
    <w:rsid w:val="00B831D3"/>
    <w:rsid w:val="00C71C90"/>
    <w:rsid w:val="00DF6718"/>
    <w:rsid w:val="00E06415"/>
    <w:rsid w:val="00E6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D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2">
    <w:name w:val="normal32"/>
    <w:basedOn w:val="a"/>
    <w:rsid w:val="005D7D79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2018-05-03T13:17:00Z</cp:lastPrinted>
  <dcterms:created xsi:type="dcterms:W3CDTF">2017-09-04T20:56:00Z</dcterms:created>
  <dcterms:modified xsi:type="dcterms:W3CDTF">2020-04-24T13:18:00Z</dcterms:modified>
</cp:coreProperties>
</file>