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0A" w:rsidRPr="007D563B" w:rsidRDefault="007F0E0A" w:rsidP="007F0E0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СОВЕТ ДЕПУТАТОВ</w:t>
      </w:r>
    </w:p>
    <w:p w:rsidR="007F0E0A" w:rsidRPr="007D563B" w:rsidRDefault="007F0E0A" w:rsidP="007F0E0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>МАНОЙЛИНСКОГО СЕЛЬСКОГО ПОСЕЛЕНИЯ</w:t>
      </w:r>
    </w:p>
    <w:p w:rsidR="007F0E0A" w:rsidRPr="007D563B" w:rsidRDefault="007F0E0A" w:rsidP="007F0E0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>КЛЕТСКОГО МУНИЦИПАЛЬНОГО РАЙОНА</w:t>
      </w:r>
    </w:p>
    <w:p w:rsidR="007F0E0A" w:rsidRPr="007D563B" w:rsidRDefault="007F0E0A" w:rsidP="007F0E0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>ВОЛГОГРАДСКОЙ ОБЛАСТИ</w:t>
      </w:r>
    </w:p>
    <w:p w:rsidR="007F0E0A" w:rsidRPr="007D563B" w:rsidRDefault="007F0E0A" w:rsidP="007F0E0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IV</w:t>
      </w: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СОЗЫВА</w:t>
      </w:r>
    </w:p>
    <w:p w:rsidR="007F0E0A" w:rsidRPr="007D563B" w:rsidRDefault="007F0E0A" w:rsidP="007F0E0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>________________________________________________________________________</w:t>
      </w:r>
    </w:p>
    <w:p w:rsidR="007F0E0A" w:rsidRPr="007D563B" w:rsidRDefault="007F0E0A" w:rsidP="007F0E0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                                  </w:t>
      </w:r>
    </w:p>
    <w:p w:rsidR="007F0E0A" w:rsidRPr="007D563B" w:rsidRDefault="007F0E0A" w:rsidP="007D563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>РЕШЕНИЕ</w:t>
      </w:r>
      <w:r w:rsidR="00870C06">
        <w:rPr>
          <w:rFonts w:ascii="Times New Roman" w:hAnsi="Times New Roman"/>
          <w:sz w:val="24"/>
          <w:szCs w:val="24"/>
        </w:rPr>
        <w:t xml:space="preserve"> (ПРОЕКТ)</w:t>
      </w:r>
    </w:p>
    <w:p w:rsidR="007F0E0A" w:rsidRPr="007D563B" w:rsidRDefault="007F0E0A" w:rsidP="007D563B">
      <w:pPr>
        <w:pStyle w:val="a4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 xml:space="preserve">от  </w:t>
      </w:r>
      <w:r w:rsidR="00870C06">
        <w:rPr>
          <w:rFonts w:ascii="Times New Roman" w:hAnsi="Times New Roman"/>
          <w:sz w:val="24"/>
          <w:szCs w:val="24"/>
        </w:rPr>
        <w:t>_______</w:t>
      </w:r>
      <w:r w:rsidRPr="007D563B">
        <w:rPr>
          <w:rFonts w:ascii="Times New Roman" w:hAnsi="Times New Roman"/>
          <w:sz w:val="24"/>
          <w:szCs w:val="24"/>
        </w:rPr>
        <w:t xml:space="preserve"> 2019 года                                                                                                   № </w:t>
      </w:r>
      <w:r w:rsidR="00870C06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</w:p>
    <w:p w:rsidR="007F0E0A" w:rsidRPr="007D563B" w:rsidRDefault="007F0E0A" w:rsidP="007D563B">
      <w:pPr>
        <w:pStyle w:val="a4"/>
        <w:rPr>
          <w:rFonts w:ascii="Times New Roman" w:hAnsi="Times New Roman"/>
          <w:sz w:val="24"/>
          <w:szCs w:val="24"/>
        </w:rPr>
      </w:pPr>
    </w:p>
    <w:p w:rsidR="0083494E" w:rsidRPr="007D563B" w:rsidRDefault="0083494E" w:rsidP="007D56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D563B">
        <w:rPr>
          <w:rFonts w:ascii="Times New Roman" w:hAnsi="Times New Roman"/>
          <w:b/>
          <w:sz w:val="24"/>
          <w:szCs w:val="24"/>
        </w:rPr>
        <w:t>Об установлении земельного налога</w:t>
      </w:r>
      <w:r w:rsidR="007F0E0A" w:rsidRPr="007D563B">
        <w:rPr>
          <w:rFonts w:ascii="Times New Roman" w:hAnsi="Times New Roman"/>
          <w:b/>
          <w:sz w:val="24"/>
          <w:szCs w:val="24"/>
        </w:rPr>
        <w:t xml:space="preserve"> </w:t>
      </w:r>
      <w:r w:rsidRPr="007D563B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7F0E0A" w:rsidRPr="007D563B">
        <w:rPr>
          <w:rFonts w:ascii="Times New Roman" w:hAnsi="Times New Roman"/>
          <w:b/>
          <w:sz w:val="24"/>
          <w:szCs w:val="24"/>
        </w:rPr>
        <w:t>Манойлинского</w:t>
      </w:r>
      <w:r w:rsidRPr="007D563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7F0E0A" w:rsidRPr="007D563B">
        <w:rPr>
          <w:rFonts w:ascii="Times New Roman" w:hAnsi="Times New Roman"/>
          <w:b/>
          <w:sz w:val="24"/>
          <w:szCs w:val="24"/>
        </w:rPr>
        <w:t xml:space="preserve"> </w:t>
      </w:r>
      <w:r w:rsidRPr="007D563B">
        <w:rPr>
          <w:rFonts w:ascii="Times New Roman" w:hAnsi="Times New Roman"/>
          <w:b/>
          <w:sz w:val="24"/>
          <w:szCs w:val="24"/>
        </w:rPr>
        <w:t>Клетского муниципального района Волгоградской области</w:t>
      </w:r>
    </w:p>
    <w:p w:rsidR="0083494E" w:rsidRPr="007D563B" w:rsidRDefault="0083494E" w:rsidP="007D563B">
      <w:pPr>
        <w:pStyle w:val="a4"/>
        <w:rPr>
          <w:rFonts w:ascii="Times New Roman" w:hAnsi="Times New Roman"/>
          <w:sz w:val="24"/>
          <w:szCs w:val="24"/>
        </w:rPr>
      </w:pPr>
    </w:p>
    <w:p w:rsidR="0083494E" w:rsidRPr="007D563B" w:rsidRDefault="0083494E" w:rsidP="007D563B">
      <w:pPr>
        <w:pStyle w:val="a4"/>
        <w:jc w:val="both"/>
        <w:rPr>
          <w:rStyle w:val="51"/>
          <w:rFonts w:eastAsia="Calibri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 xml:space="preserve">В соответствии со статьями 5, 12, 15 и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Уставом </w:t>
      </w:r>
      <w:r w:rsidR="007F0E0A" w:rsidRPr="007D563B">
        <w:rPr>
          <w:rFonts w:ascii="Times New Roman" w:hAnsi="Times New Roman"/>
          <w:sz w:val="24"/>
          <w:szCs w:val="24"/>
        </w:rPr>
        <w:t>Манойлинского</w:t>
      </w:r>
      <w:r w:rsidRPr="007D563B">
        <w:rPr>
          <w:rFonts w:ascii="Times New Roman" w:hAnsi="Times New Roman"/>
          <w:sz w:val="24"/>
          <w:szCs w:val="24"/>
        </w:rPr>
        <w:t xml:space="preserve"> сельского поселения Клетского </w:t>
      </w:r>
      <w:r w:rsidRPr="007D563B">
        <w:rPr>
          <w:rStyle w:val="51"/>
          <w:rFonts w:eastAsia="Calibri"/>
          <w:i w:val="0"/>
          <w:sz w:val="24"/>
          <w:szCs w:val="24"/>
        </w:rPr>
        <w:t>муниципального района Волгоградской области</w:t>
      </w:r>
      <w:r w:rsidR="007F0E0A" w:rsidRPr="007D563B">
        <w:rPr>
          <w:rStyle w:val="51"/>
          <w:rFonts w:eastAsia="Calibri"/>
          <w:i w:val="0"/>
          <w:sz w:val="24"/>
          <w:szCs w:val="24"/>
        </w:rPr>
        <w:t>,</w:t>
      </w:r>
      <w:r w:rsidRPr="007D563B">
        <w:rPr>
          <w:rStyle w:val="51"/>
          <w:rFonts w:eastAsia="Calibri"/>
          <w:sz w:val="24"/>
          <w:szCs w:val="24"/>
        </w:rPr>
        <w:t xml:space="preserve"> </w:t>
      </w:r>
      <w:r w:rsidRPr="007D563B">
        <w:rPr>
          <w:rFonts w:ascii="Times New Roman" w:hAnsi="Times New Roman"/>
          <w:sz w:val="24"/>
          <w:szCs w:val="24"/>
        </w:rPr>
        <w:t xml:space="preserve">Совет депутатов </w:t>
      </w:r>
      <w:r w:rsidR="007F0E0A" w:rsidRPr="007D563B">
        <w:rPr>
          <w:rFonts w:ascii="Times New Roman" w:hAnsi="Times New Roman"/>
          <w:sz w:val="24"/>
          <w:szCs w:val="24"/>
        </w:rPr>
        <w:t>Манойлинского</w:t>
      </w:r>
      <w:r w:rsidRPr="007D563B"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муниципального района Волгоградской области,</w:t>
      </w:r>
    </w:p>
    <w:p w:rsidR="007F0E0A" w:rsidRPr="007D563B" w:rsidRDefault="007F0E0A" w:rsidP="007D563B">
      <w:pPr>
        <w:pStyle w:val="a4"/>
        <w:jc w:val="both"/>
        <w:rPr>
          <w:rStyle w:val="51"/>
          <w:rFonts w:eastAsia="Calibri"/>
          <w:sz w:val="24"/>
          <w:szCs w:val="24"/>
        </w:rPr>
      </w:pPr>
    </w:p>
    <w:p w:rsidR="0083494E" w:rsidRPr="007D563B" w:rsidRDefault="007F0E0A" w:rsidP="007D563B">
      <w:pPr>
        <w:pStyle w:val="a4"/>
        <w:rPr>
          <w:rFonts w:ascii="Times New Roman" w:hAnsi="Times New Roman"/>
          <w:i/>
          <w:sz w:val="24"/>
          <w:szCs w:val="24"/>
        </w:rPr>
      </w:pPr>
      <w:r w:rsidRPr="007D563B">
        <w:rPr>
          <w:rStyle w:val="51"/>
          <w:rFonts w:eastAsia="Calibri"/>
          <w:i w:val="0"/>
          <w:sz w:val="24"/>
          <w:szCs w:val="24"/>
        </w:rPr>
        <w:t>РЕШИЛ</w:t>
      </w:r>
      <w:r w:rsidR="0083494E" w:rsidRPr="007D563B">
        <w:rPr>
          <w:rStyle w:val="51"/>
          <w:rFonts w:eastAsia="Calibri"/>
          <w:i w:val="0"/>
          <w:sz w:val="24"/>
          <w:szCs w:val="24"/>
        </w:rPr>
        <w:t>:</w:t>
      </w:r>
    </w:p>
    <w:p w:rsidR="007F0E0A" w:rsidRPr="007D563B" w:rsidRDefault="007F0E0A" w:rsidP="007D563B">
      <w:pPr>
        <w:pStyle w:val="a4"/>
        <w:rPr>
          <w:rFonts w:ascii="Times New Roman" w:hAnsi="Times New Roman"/>
          <w:sz w:val="24"/>
          <w:szCs w:val="24"/>
        </w:rPr>
      </w:pP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>1. Установить и ввести в действие с 1 января 2020 года</w:t>
      </w:r>
      <w:r w:rsidR="007F0E0A" w:rsidRPr="007D563B">
        <w:rPr>
          <w:rFonts w:ascii="Times New Roman" w:hAnsi="Times New Roman"/>
          <w:sz w:val="24"/>
          <w:szCs w:val="24"/>
        </w:rPr>
        <w:t xml:space="preserve"> </w:t>
      </w:r>
      <w:r w:rsidRPr="007D563B">
        <w:rPr>
          <w:rFonts w:ascii="Times New Roman" w:hAnsi="Times New Roman"/>
          <w:sz w:val="24"/>
          <w:szCs w:val="24"/>
        </w:rPr>
        <w:t xml:space="preserve">земельный налог, обязательный к уплате на территории </w:t>
      </w:r>
      <w:r w:rsidR="007F0E0A" w:rsidRPr="007D563B">
        <w:rPr>
          <w:rFonts w:ascii="Times New Roman" w:hAnsi="Times New Roman"/>
          <w:sz w:val="24"/>
          <w:szCs w:val="24"/>
        </w:rPr>
        <w:t>Манойлинского</w:t>
      </w:r>
      <w:r w:rsidRPr="007D563B"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</w:p>
    <w:p w:rsidR="007F0E0A" w:rsidRPr="007D563B" w:rsidRDefault="007F0E0A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>2. Ставки земельного налога установить в следующих размерах:</w:t>
      </w: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>1)</w:t>
      </w:r>
      <w:r w:rsidR="007F0E0A" w:rsidRPr="007D563B">
        <w:rPr>
          <w:rFonts w:ascii="Times New Roman" w:hAnsi="Times New Roman"/>
          <w:sz w:val="24"/>
          <w:szCs w:val="24"/>
        </w:rPr>
        <w:t xml:space="preserve"> </w:t>
      </w:r>
      <w:r w:rsidRPr="007D563B">
        <w:rPr>
          <w:rFonts w:ascii="Times New Roman" w:hAnsi="Times New Roman"/>
          <w:sz w:val="24"/>
          <w:szCs w:val="24"/>
          <w:u w:val="single"/>
        </w:rPr>
        <w:t>0.3</w:t>
      </w:r>
      <w:r w:rsidRPr="007D563B">
        <w:rPr>
          <w:rFonts w:ascii="Times New Roman" w:hAnsi="Times New Roman"/>
          <w:sz w:val="24"/>
          <w:szCs w:val="24"/>
        </w:rPr>
        <w:t xml:space="preserve"> процента в отношении земельных участков:</w:t>
      </w: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63B">
        <w:rPr>
          <w:rStyle w:val="22"/>
          <w:rFonts w:eastAsia="Calibri"/>
          <w:b w:val="0"/>
          <w:sz w:val="24"/>
          <w:szCs w:val="24"/>
        </w:rPr>
        <w:t xml:space="preserve">занятых жилищным фондом и объектами инженерной инфраструктуры жилищно-коммунального комплекса (за исключением </w:t>
      </w:r>
      <w:r w:rsidRPr="007D563B">
        <w:rPr>
          <w:rFonts w:ascii="Times New Roman" w:hAnsi="Times New Roman"/>
          <w:sz w:val="24"/>
          <w:szCs w:val="24"/>
        </w:rPr>
        <w:t xml:space="preserve">доли в праве на земельный участок, приходящейся на объект, не </w:t>
      </w:r>
      <w:r w:rsidRPr="007D563B">
        <w:rPr>
          <w:rStyle w:val="22"/>
          <w:rFonts w:eastAsia="Calibri"/>
          <w:b w:val="0"/>
          <w:sz w:val="24"/>
          <w:szCs w:val="24"/>
        </w:rPr>
        <w:t>относящийся к жилищному фонду и к объектам инженерной</w:t>
      </w:r>
      <w:r w:rsidRPr="007D563B">
        <w:rPr>
          <w:rStyle w:val="22"/>
          <w:rFonts w:eastAsia="Calibri"/>
          <w:sz w:val="24"/>
          <w:szCs w:val="24"/>
        </w:rPr>
        <w:t xml:space="preserve"> </w:t>
      </w:r>
      <w:r w:rsidRPr="007D563B">
        <w:rPr>
          <w:rFonts w:ascii="Times New Roman" w:hAnsi="Times New Roman"/>
          <w:sz w:val="24"/>
          <w:szCs w:val="24"/>
        </w:rPr>
        <w:t>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>2)</w:t>
      </w:r>
      <w:r w:rsidR="007F0E0A" w:rsidRPr="007D563B">
        <w:rPr>
          <w:rFonts w:ascii="Times New Roman" w:hAnsi="Times New Roman"/>
          <w:sz w:val="24"/>
          <w:szCs w:val="24"/>
        </w:rPr>
        <w:t xml:space="preserve"> </w:t>
      </w:r>
      <w:r w:rsidRPr="007D563B">
        <w:rPr>
          <w:rFonts w:ascii="Times New Roman" w:hAnsi="Times New Roman"/>
          <w:sz w:val="24"/>
          <w:szCs w:val="24"/>
          <w:u w:val="single"/>
        </w:rPr>
        <w:t>1.5.</w:t>
      </w:r>
      <w:r w:rsidRPr="007D563B">
        <w:rPr>
          <w:rFonts w:ascii="Times New Roman" w:hAnsi="Times New Roman"/>
          <w:sz w:val="24"/>
          <w:szCs w:val="24"/>
        </w:rPr>
        <w:t xml:space="preserve"> процента в отношении прочих земельных участков.</w:t>
      </w: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>3. Порядок и сроки уплаты налога:</w:t>
      </w: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>1) налогоплательщиками - организациями налог подлежит уплате в срок не ранее 1 февраля года, следующего за истекшим налоговым периодом;</w:t>
      </w: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lastRenderedPageBreak/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83494E" w:rsidRPr="007D563B" w:rsidRDefault="007F0E0A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 xml:space="preserve">     </w:t>
      </w:r>
      <w:r w:rsidR="0083494E" w:rsidRPr="007D563B">
        <w:rPr>
          <w:rFonts w:ascii="Times New Roman" w:hAnsi="Times New Roman"/>
          <w:sz w:val="24"/>
          <w:szCs w:val="24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0E0A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>4. Льготы по земельному налогу</w:t>
      </w:r>
      <w:r w:rsidR="007F0E0A" w:rsidRPr="007D563B">
        <w:rPr>
          <w:rFonts w:ascii="Times New Roman" w:hAnsi="Times New Roman"/>
          <w:sz w:val="24"/>
          <w:szCs w:val="24"/>
        </w:rPr>
        <w:t>.</w:t>
      </w:r>
    </w:p>
    <w:p w:rsidR="0083494E" w:rsidRPr="007D563B" w:rsidRDefault="007F0E0A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 xml:space="preserve">    </w:t>
      </w:r>
      <w:r w:rsidR="0083494E" w:rsidRPr="007D563B">
        <w:rPr>
          <w:rFonts w:ascii="Times New Roman" w:hAnsi="Times New Roman"/>
          <w:sz w:val="24"/>
          <w:szCs w:val="24"/>
        </w:rPr>
        <w:t xml:space="preserve">Льготы по земельному налогу предоставляются в соответствии с </w:t>
      </w:r>
      <w:hyperlink r:id="rId6" w:history="1">
        <w:r w:rsidR="0083494E" w:rsidRPr="007D563B">
          <w:rPr>
            <w:rFonts w:ascii="Times New Roman" w:hAnsi="Times New Roman"/>
            <w:sz w:val="24"/>
            <w:szCs w:val="24"/>
          </w:rPr>
          <w:t>пунктом 1 статьи 395</w:t>
        </w:r>
      </w:hyperlink>
      <w:r w:rsidR="0083494E" w:rsidRPr="007D563B">
        <w:rPr>
          <w:rFonts w:ascii="Times New Roman" w:hAnsi="Times New Roman"/>
          <w:sz w:val="24"/>
          <w:szCs w:val="24"/>
        </w:rPr>
        <w:t xml:space="preserve"> Налогового кодекса РФ.</w:t>
      </w: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>Налогоплательщики,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63B">
        <w:rPr>
          <w:rFonts w:ascii="Times New Roman" w:hAnsi="Times New Roman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7D563B">
        <w:rPr>
          <w:rFonts w:ascii="Times New Roman" w:hAnsi="Times New Roman"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7D563B">
        <w:rPr>
          <w:rFonts w:ascii="Times New Roman" w:hAnsi="Times New Roman"/>
          <w:sz w:val="24"/>
          <w:szCs w:val="24"/>
        </w:rPr>
        <w:t>за полный месяц</w:t>
      </w:r>
      <w:proofErr w:type="gramEnd"/>
      <w:r w:rsidRPr="007D563B">
        <w:rPr>
          <w:rFonts w:ascii="Times New Roman" w:hAnsi="Times New Roman"/>
          <w:sz w:val="24"/>
          <w:szCs w:val="24"/>
        </w:rPr>
        <w:t>.</w:t>
      </w: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94E" w:rsidRPr="007D563B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 xml:space="preserve">5. Признать утратившим </w:t>
      </w:r>
      <w:r w:rsidR="007D563B">
        <w:rPr>
          <w:rFonts w:ascii="Times New Roman" w:hAnsi="Times New Roman"/>
          <w:sz w:val="24"/>
          <w:szCs w:val="24"/>
        </w:rPr>
        <w:t>силу решения</w:t>
      </w:r>
      <w:r w:rsidRPr="007D563B">
        <w:rPr>
          <w:rFonts w:ascii="Times New Roman" w:hAnsi="Times New Roman"/>
          <w:sz w:val="24"/>
          <w:szCs w:val="24"/>
        </w:rPr>
        <w:t xml:space="preserve"> Совета депутатов </w:t>
      </w:r>
      <w:r w:rsidR="007F0E0A" w:rsidRPr="007D563B">
        <w:rPr>
          <w:rFonts w:ascii="Times New Roman" w:hAnsi="Times New Roman"/>
          <w:sz w:val="24"/>
          <w:szCs w:val="24"/>
        </w:rPr>
        <w:t>Манойлинского</w:t>
      </w:r>
      <w:r w:rsidRPr="007D563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D563B">
        <w:rPr>
          <w:rFonts w:ascii="Times New Roman" w:hAnsi="Times New Roman"/>
          <w:sz w:val="24"/>
          <w:szCs w:val="24"/>
        </w:rPr>
        <w:t>:</w:t>
      </w:r>
    </w:p>
    <w:p w:rsidR="0083494E" w:rsidRDefault="0083494E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 xml:space="preserve"> </w:t>
      </w:r>
      <w:r w:rsidR="007D563B">
        <w:rPr>
          <w:rFonts w:ascii="Times New Roman" w:hAnsi="Times New Roman"/>
          <w:sz w:val="24"/>
          <w:szCs w:val="24"/>
        </w:rPr>
        <w:t>о</w:t>
      </w:r>
      <w:r w:rsidR="007D563B" w:rsidRPr="007D563B">
        <w:rPr>
          <w:rFonts w:ascii="Times New Roman" w:hAnsi="Times New Roman"/>
          <w:sz w:val="24"/>
          <w:szCs w:val="24"/>
        </w:rPr>
        <w:t>т 14.11.2014г. № 18/3 «Об утверждении положения о земельном налоге на территории Манойлинского сельского поселения Клетского муниципального района Волгоградской обла</w:t>
      </w:r>
      <w:r w:rsidR="007D563B">
        <w:rPr>
          <w:rFonts w:ascii="Times New Roman" w:hAnsi="Times New Roman"/>
          <w:sz w:val="24"/>
          <w:szCs w:val="24"/>
        </w:rPr>
        <w:t>с</w:t>
      </w:r>
      <w:r w:rsidR="007D563B" w:rsidRPr="007D563B">
        <w:rPr>
          <w:rFonts w:ascii="Times New Roman" w:hAnsi="Times New Roman"/>
          <w:sz w:val="24"/>
          <w:szCs w:val="24"/>
        </w:rPr>
        <w:t>ти</w:t>
      </w:r>
      <w:r w:rsidR="007D563B">
        <w:rPr>
          <w:rFonts w:ascii="Times New Roman" w:hAnsi="Times New Roman"/>
          <w:sz w:val="24"/>
          <w:szCs w:val="24"/>
        </w:rPr>
        <w:t>»;</w:t>
      </w:r>
    </w:p>
    <w:p w:rsidR="007D563B" w:rsidRDefault="007D563B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17.12.2015г. № 31/3 «О внесении изменений в решение Совета депутатов Манойлинского сельского поселения от 14.11.2014г. № 18/3 «Об утверждении положения о земельном налоге на территории Манойлинского сельского поселения Клетского муниципального района Волгоградской области»;</w:t>
      </w:r>
    </w:p>
    <w:p w:rsidR="007D563B" w:rsidRDefault="007D563B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29.04.2016г. № 36/2 «О внесении изменений в решение Совета депутатов Манойлинского сельского поселения от 14.11.2014г. № 18/3 «Об утверждении положения о земельном налоге на территории Манойлинского сельского поселения Клетского муниципального района Волгоградской области»;</w:t>
      </w:r>
    </w:p>
    <w:p w:rsidR="007D563B" w:rsidRDefault="007D563B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28.01.2019г. № 9/2 «О внесении изменений в решение Совета депутатов Манойлинского сельского поселения от 14.11.2014г. № 18/3 «Об утверждении положения о земельном налоге на территории Манойлинского сельского поселения Клетского муниципального района Волгоградской области»;</w:t>
      </w:r>
    </w:p>
    <w:p w:rsidR="007D563B" w:rsidRPr="007D563B" w:rsidRDefault="007D563B" w:rsidP="007D56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26.07.2019г. № 16/3 «О внесении изменений в решение Совета депутатов Манойлинского сельского поселения от 14.11.2014г. № 18/3 «Об утверждении положения о земельном налоге на территории Манойлинского сельского поселения Клетского муниципального района Волгоградской области».</w:t>
      </w:r>
    </w:p>
    <w:p w:rsidR="0083494E" w:rsidRPr="007D563B" w:rsidRDefault="0083494E" w:rsidP="007D563B">
      <w:pPr>
        <w:pStyle w:val="a4"/>
        <w:jc w:val="both"/>
        <w:rPr>
          <w:rStyle w:val="51"/>
          <w:rFonts w:eastAsia="Calibri"/>
          <w:sz w:val="24"/>
          <w:szCs w:val="24"/>
        </w:rPr>
      </w:pPr>
    </w:p>
    <w:p w:rsidR="0083494E" w:rsidRPr="007D563B" w:rsidRDefault="0083494E" w:rsidP="007D563B">
      <w:pPr>
        <w:pStyle w:val="a4"/>
        <w:jc w:val="both"/>
        <w:rPr>
          <w:rStyle w:val="22"/>
          <w:rFonts w:eastAsia="Calibri"/>
          <w:b w:val="0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lastRenderedPageBreak/>
        <w:t xml:space="preserve">6. Настоящее решение </w:t>
      </w:r>
      <w:r w:rsidR="007F0E0A" w:rsidRPr="007D563B">
        <w:rPr>
          <w:rFonts w:ascii="Times New Roman" w:hAnsi="Times New Roman"/>
          <w:sz w:val="24"/>
          <w:szCs w:val="24"/>
        </w:rPr>
        <w:t xml:space="preserve">вступает в силу с 1 января года, </w:t>
      </w:r>
      <w:r w:rsidRPr="007D563B">
        <w:rPr>
          <w:rFonts w:ascii="Times New Roman" w:hAnsi="Times New Roman"/>
          <w:sz w:val="24"/>
          <w:szCs w:val="24"/>
        </w:rPr>
        <w:t xml:space="preserve">следующего за годом его принятия, но не ранее одного месяца со дня его официального </w:t>
      </w:r>
      <w:r w:rsidRPr="007D563B">
        <w:rPr>
          <w:rStyle w:val="22"/>
          <w:rFonts w:eastAsia="Calibri"/>
          <w:b w:val="0"/>
          <w:sz w:val="24"/>
          <w:szCs w:val="24"/>
        </w:rPr>
        <w:t>опубликования.</w:t>
      </w:r>
    </w:p>
    <w:p w:rsidR="007F0E0A" w:rsidRPr="007D563B" w:rsidRDefault="007F0E0A" w:rsidP="007D563B">
      <w:pPr>
        <w:pStyle w:val="a4"/>
        <w:jc w:val="both"/>
        <w:rPr>
          <w:rStyle w:val="22"/>
          <w:rFonts w:eastAsia="Calibri"/>
          <w:b w:val="0"/>
          <w:sz w:val="24"/>
          <w:szCs w:val="24"/>
        </w:rPr>
      </w:pPr>
    </w:p>
    <w:p w:rsidR="007F0E0A" w:rsidRPr="007D563B" w:rsidRDefault="007F0E0A" w:rsidP="007D563B">
      <w:pPr>
        <w:pStyle w:val="a4"/>
        <w:rPr>
          <w:rStyle w:val="22"/>
          <w:rFonts w:eastAsia="Calibri"/>
          <w:b w:val="0"/>
          <w:sz w:val="24"/>
          <w:szCs w:val="24"/>
        </w:rPr>
      </w:pPr>
      <w:r w:rsidRPr="007D563B">
        <w:rPr>
          <w:rStyle w:val="22"/>
          <w:rFonts w:eastAsia="Calibri"/>
          <w:b w:val="0"/>
          <w:sz w:val="24"/>
          <w:szCs w:val="24"/>
        </w:rPr>
        <w:t>Глава Манойлинского</w:t>
      </w:r>
    </w:p>
    <w:p w:rsidR="007F0E0A" w:rsidRPr="007D563B" w:rsidRDefault="007F0E0A" w:rsidP="007D563B">
      <w:pPr>
        <w:pStyle w:val="a4"/>
        <w:rPr>
          <w:rStyle w:val="22"/>
          <w:rFonts w:eastAsia="Calibri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7D563B">
        <w:rPr>
          <w:rStyle w:val="22"/>
          <w:rFonts w:eastAsia="Calibri"/>
          <w:b w:val="0"/>
          <w:sz w:val="24"/>
          <w:szCs w:val="24"/>
        </w:rPr>
        <w:t>сельского поселения                                                                                        С.В. Литвиненко</w:t>
      </w:r>
    </w:p>
    <w:p w:rsidR="0083494E" w:rsidRPr="007D563B" w:rsidRDefault="0083494E" w:rsidP="007D563B">
      <w:pPr>
        <w:pStyle w:val="a4"/>
        <w:rPr>
          <w:rStyle w:val="22"/>
          <w:rFonts w:eastAsia="Calibri"/>
          <w:b w:val="0"/>
          <w:sz w:val="24"/>
          <w:szCs w:val="24"/>
        </w:rPr>
      </w:pPr>
    </w:p>
    <w:p w:rsidR="001A36BA" w:rsidRPr="007D563B" w:rsidRDefault="001A36BA" w:rsidP="007D563B">
      <w:pPr>
        <w:pStyle w:val="a4"/>
        <w:rPr>
          <w:rFonts w:ascii="Times New Roman" w:hAnsi="Times New Roman"/>
          <w:sz w:val="24"/>
          <w:szCs w:val="24"/>
        </w:rPr>
      </w:pPr>
    </w:p>
    <w:p w:rsidR="001A36BA" w:rsidRPr="007D563B" w:rsidRDefault="001A36BA" w:rsidP="007D563B">
      <w:pPr>
        <w:pStyle w:val="a4"/>
        <w:rPr>
          <w:rFonts w:ascii="Times New Roman" w:hAnsi="Times New Roman"/>
          <w:sz w:val="24"/>
          <w:szCs w:val="24"/>
        </w:rPr>
      </w:pPr>
    </w:p>
    <w:p w:rsidR="007D563B" w:rsidRPr="007D563B" w:rsidRDefault="007D563B">
      <w:pPr>
        <w:pStyle w:val="a4"/>
        <w:rPr>
          <w:rFonts w:ascii="Times New Roman" w:hAnsi="Times New Roman"/>
          <w:sz w:val="24"/>
          <w:szCs w:val="24"/>
        </w:rPr>
      </w:pPr>
    </w:p>
    <w:sectPr w:rsidR="007D563B" w:rsidRPr="007D563B" w:rsidSect="0083494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A51"/>
    <w:multiLevelType w:val="multilevel"/>
    <w:tmpl w:val="332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545B6"/>
    <w:multiLevelType w:val="multilevel"/>
    <w:tmpl w:val="2556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71"/>
    <w:rsid w:val="000B2125"/>
    <w:rsid w:val="001A36BA"/>
    <w:rsid w:val="001C2C3A"/>
    <w:rsid w:val="00367FE4"/>
    <w:rsid w:val="0037679D"/>
    <w:rsid w:val="004D3CAB"/>
    <w:rsid w:val="004F1B71"/>
    <w:rsid w:val="005E4A27"/>
    <w:rsid w:val="00772CC7"/>
    <w:rsid w:val="007D563B"/>
    <w:rsid w:val="007F0E0A"/>
    <w:rsid w:val="007F6748"/>
    <w:rsid w:val="0083494E"/>
    <w:rsid w:val="00870C06"/>
    <w:rsid w:val="00933282"/>
    <w:rsid w:val="00AA0553"/>
    <w:rsid w:val="00B8074D"/>
    <w:rsid w:val="00C93E87"/>
    <w:rsid w:val="00D2192E"/>
    <w:rsid w:val="00DC5BF6"/>
    <w:rsid w:val="00DD3B23"/>
    <w:rsid w:val="00E552D4"/>
    <w:rsid w:val="00F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F1B71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  <w:style w:type="paragraph" w:customStyle="1" w:styleId="ConsPlusNormal">
    <w:name w:val="ConsPlusNormal"/>
    <w:rsid w:val="004F1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F1B71"/>
  </w:style>
  <w:style w:type="character" w:customStyle="1" w:styleId="FontStyle12">
    <w:name w:val="Font Style12"/>
    <w:basedOn w:val="a0"/>
    <w:uiPriority w:val="99"/>
    <w:rsid w:val="00DD3B23"/>
    <w:rPr>
      <w:rFonts w:ascii="Arial" w:hAnsi="Arial" w:cs="Arial" w:hint="default"/>
      <w:sz w:val="22"/>
      <w:szCs w:val="22"/>
    </w:rPr>
  </w:style>
  <w:style w:type="character" w:customStyle="1" w:styleId="s1">
    <w:name w:val="s1"/>
    <w:basedOn w:val="a0"/>
    <w:rsid w:val="00D2192E"/>
  </w:style>
  <w:style w:type="paragraph" w:customStyle="1" w:styleId="p1">
    <w:name w:val="p1"/>
    <w:basedOn w:val="a"/>
    <w:rsid w:val="00D2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349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8349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349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3494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8349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349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3494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3494E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3494E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94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1A36BA"/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F1B71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  <w:style w:type="paragraph" w:customStyle="1" w:styleId="ConsPlusNormal">
    <w:name w:val="ConsPlusNormal"/>
    <w:rsid w:val="004F1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F1B71"/>
  </w:style>
  <w:style w:type="character" w:customStyle="1" w:styleId="FontStyle12">
    <w:name w:val="Font Style12"/>
    <w:basedOn w:val="a0"/>
    <w:uiPriority w:val="99"/>
    <w:rsid w:val="00DD3B23"/>
    <w:rPr>
      <w:rFonts w:ascii="Arial" w:hAnsi="Arial" w:cs="Arial" w:hint="default"/>
      <w:sz w:val="22"/>
      <w:szCs w:val="22"/>
    </w:rPr>
  </w:style>
  <w:style w:type="character" w:customStyle="1" w:styleId="s1">
    <w:name w:val="s1"/>
    <w:basedOn w:val="a0"/>
    <w:rsid w:val="00D2192E"/>
  </w:style>
  <w:style w:type="paragraph" w:customStyle="1" w:styleId="p1">
    <w:name w:val="p1"/>
    <w:basedOn w:val="a"/>
    <w:rsid w:val="00D2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349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8349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349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3494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8349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349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3494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3494E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3494E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94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1A36BA"/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238D4453E00A0D2FCA3A029DB260CAF39E6F03C7F17E8F5F7E99DB8F88393FA9C821209246CAEB8F1EDF9D4949A4A1E4956DF604646Aa1n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6</cp:revision>
  <cp:lastPrinted>2019-12-05T06:22:00Z</cp:lastPrinted>
  <dcterms:created xsi:type="dcterms:W3CDTF">2019-12-16T10:08:00Z</dcterms:created>
  <dcterms:modified xsi:type="dcterms:W3CDTF">2019-12-16T11:05:00Z</dcterms:modified>
</cp:coreProperties>
</file>