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2E" w:rsidRPr="00E56CEE" w:rsidRDefault="0031272E" w:rsidP="003127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72E" w:rsidRPr="00E56CEE" w:rsidRDefault="0031272E" w:rsidP="00312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МАНОЙЛИНСКОГО</w:t>
      </w:r>
    </w:p>
    <w:p w:rsidR="0031272E" w:rsidRPr="00E56CEE" w:rsidRDefault="0031272E" w:rsidP="00312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31272E" w:rsidRPr="00E56CEE" w:rsidRDefault="0031272E" w:rsidP="00312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/>
          <w:sz w:val="24"/>
          <w:szCs w:val="24"/>
        </w:rPr>
        <w:t xml:space="preserve">КЛЕТСКОГО МУНИЦИПАЛЬНОГО РАЙОНА </w:t>
      </w:r>
    </w:p>
    <w:p w:rsidR="0031272E" w:rsidRPr="00E56CEE" w:rsidRDefault="0051736B" w:rsidP="0051736B">
      <w:pPr>
        <w:keepNext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1272E" w:rsidRPr="00E56CEE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ВОЛГОГРАДСКОЙ  ОБЛАСТИ</w:t>
      </w:r>
    </w:p>
    <w:p w:rsidR="0031272E" w:rsidRPr="00E56CEE" w:rsidRDefault="0031272E" w:rsidP="003127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>403583,  х.Манойлин, ул.Школьная, д. 9. тел/факс 8-84466 4-56-46 ОКПО 4126637</w:t>
      </w:r>
    </w:p>
    <w:p w:rsidR="0031272E" w:rsidRPr="00E56CEE" w:rsidRDefault="0031272E" w:rsidP="003127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>р/счет 40204810800000000339 в Отделение Волгоград</w:t>
      </w:r>
    </w:p>
    <w:p w:rsidR="0031272E" w:rsidRPr="00E56CEE" w:rsidRDefault="0031272E" w:rsidP="009B533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ИНН/ КПП 3412301348/341201001</w:t>
      </w:r>
      <w:r w:rsidRPr="00E56CEE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_______________________________________________________________________</w:t>
      </w:r>
    </w:p>
    <w:p w:rsidR="00B942A2" w:rsidRPr="00E56CEE" w:rsidRDefault="00A366F1" w:rsidP="0002116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/ПРОЕКТ/</w:t>
      </w:r>
    </w:p>
    <w:p w:rsidR="00353D08" w:rsidRPr="00E56CEE" w:rsidRDefault="00353D08" w:rsidP="00353D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CE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43FE5" w:rsidRPr="00E56CEE" w:rsidRDefault="00B942A2" w:rsidP="00340501">
      <w:pPr>
        <w:tabs>
          <w:tab w:val="left" w:pos="4352"/>
          <w:tab w:val="left" w:pos="5504"/>
        </w:tabs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>О</w:t>
      </w:r>
      <w:r w:rsidR="00353D08" w:rsidRPr="00E56CEE">
        <w:rPr>
          <w:rFonts w:ascii="Times New Roman" w:hAnsi="Times New Roman" w:cs="Times New Roman"/>
          <w:sz w:val="24"/>
          <w:szCs w:val="24"/>
        </w:rPr>
        <w:t>т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B07409">
        <w:rPr>
          <w:rFonts w:ascii="Times New Roman" w:hAnsi="Times New Roman" w:cs="Times New Roman"/>
          <w:sz w:val="24"/>
          <w:szCs w:val="24"/>
        </w:rPr>
        <w:t xml:space="preserve"> </w:t>
      </w:r>
      <w:r w:rsidR="00A366F1">
        <w:rPr>
          <w:rFonts w:ascii="Times New Roman" w:hAnsi="Times New Roman" w:cs="Times New Roman"/>
          <w:sz w:val="24"/>
          <w:szCs w:val="24"/>
        </w:rPr>
        <w:t>_________</w:t>
      </w:r>
      <w:r w:rsidRPr="00E56CEE">
        <w:rPr>
          <w:rFonts w:ascii="Times New Roman" w:hAnsi="Times New Roman" w:cs="Times New Roman"/>
          <w:sz w:val="24"/>
          <w:szCs w:val="24"/>
        </w:rPr>
        <w:t xml:space="preserve"> 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№</w:t>
      </w:r>
      <w:r w:rsidR="0031272E"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BE254D">
        <w:rPr>
          <w:rFonts w:ascii="Times New Roman" w:hAnsi="Times New Roman" w:cs="Times New Roman"/>
          <w:sz w:val="24"/>
          <w:szCs w:val="24"/>
        </w:rPr>
        <w:tab/>
      </w:r>
    </w:p>
    <w:p w:rsidR="00CA4D1A" w:rsidRPr="00E56CEE" w:rsidRDefault="0082122B" w:rsidP="00CA4D1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9668BB">
        <w:rPr>
          <w:rFonts w:ascii="Times New Roman" w:hAnsi="Times New Roman" w:cs="Times New Roman"/>
          <w:b/>
          <w:sz w:val="24"/>
          <w:szCs w:val="24"/>
        </w:rPr>
        <w:t xml:space="preserve">изменений и дополнений в постановление от </w:t>
      </w:r>
      <w:r w:rsidR="00CA4D1A">
        <w:rPr>
          <w:rFonts w:ascii="Times New Roman" w:hAnsi="Times New Roman" w:cs="Times New Roman"/>
          <w:b/>
          <w:sz w:val="24"/>
          <w:szCs w:val="24"/>
        </w:rPr>
        <w:t>11</w:t>
      </w:r>
      <w:r w:rsidR="009668BB">
        <w:rPr>
          <w:rFonts w:ascii="Times New Roman" w:hAnsi="Times New Roman" w:cs="Times New Roman"/>
          <w:b/>
          <w:sz w:val="24"/>
          <w:szCs w:val="24"/>
        </w:rPr>
        <w:t>.0</w:t>
      </w:r>
      <w:r w:rsidR="00CA4D1A">
        <w:rPr>
          <w:rFonts w:ascii="Times New Roman" w:hAnsi="Times New Roman" w:cs="Times New Roman"/>
          <w:b/>
          <w:sz w:val="24"/>
          <w:szCs w:val="24"/>
        </w:rPr>
        <w:t>5</w:t>
      </w:r>
      <w:r w:rsidR="009668BB">
        <w:rPr>
          <w:rFonts w:ascii="Times New Roman" w:hAnsi="Times New Roman" w:cs="Times New Roman"/>
          <w:b/>
          <w:sz w:val="24"/>
          <w:szCs w:val="24"/>
        </w:rPr>
        <w:t>.2017г №</w:t>
      </w:r>
      <w:r w:rsidR="00CA4D1A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9668B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A4D1A" w:rsidRPr="00E56CEE">
        <w:rPr>
          <w:rFonts w:ascii="Times New Roman" w:hAnsi="Times New Roman" w:cs="Times New Roman"/>
          <w:b/>
          <w:sz w:val="24"/>
          <w:szCs w:val="24"/>
        </w:rPr>
        <w:t>Об утверждении муниципальной  программы «Формирование современной городской среды  Манойлинского сельского поселения Клетского муниципального района Волгоградской области на 2017 год»</w:t>
      </w:r>
    </w:p>
    <w:p w:rsidR="0031272E" w:rsidRPr="00E56CEE" w:rsidRDefault="00B942A2" w:rsidP="00B942A2">
      <w:pPr>
        <w:tabs>
          <w:tab w:val="left" w:pos="564"/>
        </w:tabs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668BB" w:rsidRPr="009668BB">
        <w:rPr>
          <w:rFonts w:ascii="Times New Roman" w:hAnsi="Times New Roman" w:cs="Times New Roman"/>
          <w:sz w:val="24"/>
          <w:szCs w:val="24"/>
        </w:rPr>
        <w:t>Федеральны</w:t>
      </w:r>
      <w:r w:rsidR="009668BB">
        <w:rPr>
          <w:rFonts w:ascii="Times New Roman" w:hAnsi="Times New Roman" w:cs="Times New Roman"/>
          <w:sz w:val="24"/>
          <w:szCs w:val="24"/>
        </w:rPr>
        <w:t>м</w:t>
      </w:r>
      <w:r w:rsidR="009668BB" w:rsidRPr="009668BB">
        <w:rPr>
          <w:rFonts w:ascii="Times New Roman" w:hAnsi="Times New Roman" w:cs="Times New Roman"/>
          <w:sz w:val="24"/>
          <w:szCs w:val="24"/>
        </w:rPr>
        <w:t xml:space="preserve"> законо</w:t>
      </w:r>
      <w:r w:rsidR="009668BB">
        <w:rPr>
          <w:rFonts w:ascii="Times New Roman" w:hAnsi="Times New Roman" w:cs="Times New Roman"/>
          <w:sz w:val="24"/>
          <w:szCs w:val="24"/>
        </w:rPr>
        <w:t>м</w:t>
      </w:r>
      <w:r w:rsidR="009668BB" w:rsidRPr="009668BB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353D08" w:rsidRPr="00E56CEE">
        <w:rPr>
          <w:rFonts w:ascii="Times New Roman" w:hAnsi="Times New Roman" w:cs="Times New Roman"/>
          <w:sz w:val="24"/>
          <w:szCs w:val="24"/>
        </w:rPr>
        <w:t>постановлением Правительства РФ от 10.02.2017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="002A462C" w:rsidRPr="00E56CEE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Клетского муниципального района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</w:p>
    <w:p w:rsidR="00353D08" w:rsidRPr="00E56CEE" w:rsidRDefault="00B942A2" w:rsidP="00353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353D08" w:rsidRPr="00E56CEE">
        <w:rPr>
          <w:rFonts w:ascii="Times New Roman" w:hAnsi="Times New Roman" w:cs="Times New Roman"/>
          <w:sz w:val="24"/>
          <w:szCs w:val="24"/>
        </w:rPr>
        <w:t>:</w:t>
      </w:r>
    </w:p>
    <w:p w:rsidR="00CA4D1A" w:rsidRDefault="008E345D" w:rsidP="00353D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A4D1A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B45AF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Манойлинского сельского поселения от 11.05.2017г №24 «Об утверждении  </w:t>
      </w:r>
      <w:r w:rsidR="00CA4D1A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F51796">
        <w:rPr>
          <w:rFonts w:ascii="Times New Roman" w:hAnsi="Times New Roman" w:cs="Times New Roman"/>
          <w:sz w:val="24"/>
          <w:szCs w:val="24"/>
        </w:rPr>
        <w:t xml:space="preserve">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2A462C" w:rsidRPr="00E56CEE"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Волгоградской области  на 2017 год»</w:t>
      </w:r>
      <w:r w:rsidR="00B45AFC">
        <w:rPr>
          <w:rFonts w:ascii="Times New Roman" w:hAnsi="Times New Roman" w:cs="Times New Roman"/>
          <w:sz w:val="24"/>
          <w:szCs w:val="24"/>
        </w:rPr>
        <w:t xml:space="preserve"> ( далее- Муниципальная программа)</w:t>
      </w:r>
      <w:r w:rsidR="00CA4D1A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</w:t>
      </w:r>
    </w:p>
    <w:p w:rsidR="00CA4D1A" w:rsidRDefault="00CA4D1A" w:rsidP="00CA4D1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Приложение 3</w:t>
      </w:r>
      <w:r w:rsidR="00B45AFC">
        <w:rPr>
          <w:rFonts w:ascii="Times New Roman" w:hAnsi="Times New Roman" w:cs="Times New Roman"/>
          <w:sz w:val="24"/>
          <w:szCs w:val="24"/>
        </w:rPr>
        <w:t xml:space="preserve"> «Перечень основных мероприятий муниципальной программы «Формирование современной городской среды Манойлинского сельского поселения Клетского муниципального района на 2017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AF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 редакции, согласно </w:t>
      </w:r>
      <w:r w:rsidR="006D4385">
        <w:rPr>
          <w:rFonts w:ascii="Times New Roman" w:hAnsi="Times New Roman" w:cs="Times New Roman"/>
          <w:sz w:val="24"/>
          <w:szCs w:val="24"/>
        </w:rPr>
        <w:t>приложени</w:t>
      </w:r>
      <w:r w:rsidR="005A0BDD">
        <w:rPr>
          <w:rFonts w:ascii="Times New Roman" w:hAnsi="Times New Roman" w:cs="Times New Roman"/>
          <w:sz w:val="24"/>
          <w:szCs w:val="24"/>
        </w:rPr>
        <w:t>ю</w:t>
      </w:r>
      <w:r w:rsidR="006D438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353D08" w:rsidRPr="00E56CEE" w:rsidRDefault="00353D08" w:rsidP="00353D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подписания и подлежит официальному </w:t>
      </w:r>
      <w:r w:rsidR="00F953FA">
        <w:rPr>
          <w:rFonts w:ascii="Times New Roman" w:hAnsi="Times New Roman" w:cs="Times New Roman"/>
          <w:sz w:val="24"/>
          <w:szCs w:val="24"/>
        </w:rPr>
        <w:t>обнародованию</w:t>
      </w:r>
      <w:r w:rsidRPr="00E56CEE">
        <w:rPr>
          <w:rFonts w:ascii="Times New Roman" w:hAnsi="Times New Roman" w:cs="Times New Roman"/>
          <w:sz w:val="24"/>
          <w:szCs w:val="24"/>
        </w:rPr>
        <w:t>.</w:t>
      </w:r>
    </w:p>
    <w:p w:rsidR="00353D08" w:rsidRPr="00E56CEE" w:rsidRDefault="00340501" w:rsidP="00340501">
      <w:pPr>
        <w:tabs>
          <w:tab w:val="left" w:pos="193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7E20" w:rsidRDefault="00BD3FFC" w:rsidP="00BD3FF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47E20" w:rsidSect="00182AFF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  <w:r w:rsidR="00340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2A462C" w:rsidRPr="00E56CEE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43FE5" w:rsidRPr="00E56CE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Л.Ф. Ховязова</w:t>
      </w:r>
    </w:p>
    <w:p w:rsidR="00F953FA" w:rsidRDefault="00F953FA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14BC2" w:rsidRDefault="00847E20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Манойлинского сельского поселения                                                                                                                                                                                                       от </w:t>
      </w:r>
      <w:r w:rsidR="00A366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07409">
        <w:rPr>
          <w:rFonts w:ascii="Times New Roman" w:hAnsi="Times New Roman" w:cs="Times New Roman"/>
          <w:sz w:val="24"/>
          <w:szCs w:val="24"/>
        </w:rPr>
        <w:t xml:space="preserve">  </w:t>
      </w:r>
      <w:r w:rsidR="00A366F1">
        <w:rPr>
          <w:rFonts w:ascii="Times New Roman" w:hAnsi="Times New Roman" w:cs="Times New Roman"/>
          <w:sz w:val="24"/>
          <w:szCs w:val="24"/>
        </w:rPr>
        <w:t>__</w:t>
      </w:r>
    </w:p>
    <w:p w:rsidR="00614BC2" w:rsidRDefault="00614BC2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95F43" w:rsidRDefault="00995F43" w:rsidP="00995F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F43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995F43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995F43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Манойлинского сельского поселения Клетского муниципального района на 2017 год»</w:t>
      </w:r>
    </w:p>
    <w:p w:rsidR="00995F43" w:rsidRPr="00E56CEE" w:rsidRDefault="003A6E94" w:rsidP="00995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tblpY="1"/>
        <w:tblOverlap w:val="never"/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0"/>
        <w:gridCol w:w="3591"/>
        <w:gridCol w:w="1275"/>
        <w:gridCol w:w="1418"/>
        <w:gridCol w:w="1701"/>
        <w:gridCol w:w="2268"/>
        <w:gridCol w:w="1742"/>
      </w:tblGrid>
      <w:tr w:rsidR="00995F43" w:rsidRPr="00E56CEE" w:rsidTr="00340501">
        <w:tc>
          <w:tcPr>
            <w:tcW w:w="3180" w:type="dxa"/>
            <w:vMerge w:val="restart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43" w:rsidRPr="00E56CEE" w:rsidRDefault="00995F43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3591" w:type="dxa"/>
            <w:vMerge w:val="restart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gridSpan w:val="2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742" w:type="dxa"/>
            <w:vMerge w:val="restart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995F43" w:rsidRPr="00E56CEE" w:rsidTr="00340501">
        <w:tc>
          <w:tcPr>
            <w:tcW w:w="3180" w:type="dxa"/>
            <w:vMerge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  <w:vMerge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43" w:rsidRPr="00E56CEE" w:rsidTr="00340501">
        <w:tc>
          <w:tcPr>
            <w:tcW w:w="3180" w:type="dxa"/>
          </w:tcPr>
          <w:p w:rsidR="00995F43" w:rsidRPr="00E56CEE" w:rsidRDefault="00995F43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 на центральной площади и в парке</w:t>
            </w:r>
          </w:p>
        </w:tc>
        <w:tc>
          <w:tcPr>
            <w:tcW w:w="3591" w:type="dxa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995F43" w:rsidRPr="00E56CEE" w:rsidRDefault="004B372C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центральной площади</w:t>
            </w:r>
          </w:p>
        </w:tc>
        <w:tc>
          <w:tcPr>
            <w:tcW w:w="2268" w:type="dxa"/>
          </w:tcPr>
          <w:p w:rsidR="00995F43" w:rsidRPr="00E56CEE" w:rsidRDefault="003E2EB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995F43" w:rsidRPr="00E56CEE" w:rsidRDefault="00995F43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290 кв.м.</w:t>
            </w:r>
          </w:p>
        </w:tc>
      </w:tr>
      <w:tr w:rsidR="00812ED4" w:rsidRPr="00E56CEE" w:rsidTr="00340501"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Устройство танцевальной площадки из тротуарной плитки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Манойлинского сельского поселения Клетского муниципального района </w:t>
            </w:r>
            <w:r w:rsidRPr="00E56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275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1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комфортного проживания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 кв.м.</w:t>
            </w:r>
          </w:p>
        </w:tc>
      </w:tr>
      <w:tr w:rsidR="00812ED4" w:rsidRPr="00E56CEE" w:rsidTr="00340501"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нового ограждения на центральной площади и в парковой зоне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812ED4" w:rsidRPr="00E56CEE" w:rsidRDefault="005963B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55шт.</w:t>
            </w:r>
          </w:p>
        </w:tc>
      </w:tr>
      <w:tr w:rsidR="00812ED4" w:rsidRPr="00E56CEE" w:rsidTr="00340501"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комплекса и уличных  антивандальных тренажеров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812ED4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1 игровой комплекс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 уличных тренажеров</w:t>
            </w:r>
          </w:p>
        </w:tc>
      </w:tr>
      <w:tr w:rsidR="00812ED4" w:rsidRPr="00E56CEE" w:rsidTr="00340501"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Устройство летней сцены на центральной площади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812ED4" w:rsidRPr="00E56CEE" w:rsidRDefault="005963B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1 сцена</w:t>
            </w:r>
          </w:p>
        </w:tc>
      </w:tr>
      <w:tr w:rsidR="00812ED4" w:rsidRPr="00E56CEE" w:rsidTr="00340501">
        <w:tc>
          <w:tcPr>
            <w:tcW w:w="3180" w:type="dxa"/>
          </w:tcPr>
          <w:p w:rsidR="00812ED4" w:rsidRPr="00E56CEE" w:rsidRDefault="00812ED4" w:rsidP="00C22D0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>скамеек со спинками и подлокотниками</w:t>
            </w: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2D0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людей с ограниченными возможностями), </w:t>
            </w: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урн, малых архитектурных форм 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тетическое оформление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1B691E" w:rsidP="001B6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Скамья-7 шт., </w:t>
            </w:r>
            <w:r w:rsidR="00812ED4" w:rsidRPr="00E56CEE">
              <w:rPr>
                <w:rFonts w:ascii="Times New Roman" w:hAnsi="Times New Roman" w:cs="Times New Roman"/>
                <w:sz w:val="24"/>
                <w:szCs w:val="24"/>
              </w:rPr>
              <w:t>Лавоч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812ED4"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ED4"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 штук; 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12ED4"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 для мусора- 7 штук</w:t>
            </w:r>
          </w:p>
        </w:tc>
      </w:tr>
      <w:tr w:rsidR="00812ED4" w:rsidRPr="00E56CEE" w:rsidTr="00340501">
        <w:trPr>
          <w:trHeight w:val="510"/>
        </w:trPr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клумб, вазонов, посадка цветов и газонной травы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812ED4" w:rsidRPr="00E56CEE" w:rsidRDefault="00E80361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1 круглая клумба, 15 штук вазонов</w:t>
            </w:r>
          </w:p>
        </w:tc>
      </w:tr>
      <w:tr w:rsidR="00812ED4" w:rsidRPr="00E56CEE" w:rsidTr="00340501">
        <w:trPr>
          <w:trHeight w:val="480"/>
        </w:trPr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Установка уличных светильников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</w:tcPr>
          <w:p w:rsidR="00812ED4" w:rsidRPr="00E56CEE" w:rsidRDefault="00E80361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10 штук уличных светильников</w:t>
            </w:r>
          </w:p>
        </w:tc>
      </w:tr>
      <w:tr w:rsidR="00812ED4" w:rsidRPr="00E56CEE" w:rsidTr="00340501">
        <w:trPr>
          <w:trHeight w:val="495"/>
        </w:trPr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Монтаж системы полива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Трубы -145 м., краны 32 шт., фитинги 95 шт.</w:t>
            </w:r>
          </w:p>
        </w:tc>
      </w:tr>
      <w:tr w:rsidR="00812ED4" w:rsidRPr="00E56CEE" w:rsidTr="00340501">
        <w:trPr>
          <w:trHeight w:val="465"/>
        </w:trPr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Косметическая обрезка деревьев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812ED4" w:rsidRPr="00E56CEE" w:rsidRDefault="00E80361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ED4" w:rsidRPr="00E56CEE" w:rsidTr="00340501">
        <w:trPr>
          <w:trHeight w:val="540"/>
        </w:trPr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10шт – ель голубая, 10 шт.- туя, 10 шт.- можжевельник виргинский</w:t>
            </w:r>
          </w:p>
        </w:tc>
      </w:tr>
      <w:tr w:rsidR="00812ED4" w:rsidRPr="00E56CEE" w:rsidTr="00340501">
        <w:trPr>
          <w:trHeight w:val="540"/>
        </w:trPr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Демонтаж и установка старого ограждения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E80361" w:rsidP="00E8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шт.</w:t>
            </w:r>
          </w:p>
        </w:tc>
      </w:tr>
      <w:tr w:rsidR="00812ED4" w:rsidRPr="00E56CEE" w:rsidTr="00340501">
        <w:trPr>
          <w:trHeight w:val="540"/>
        </w:trPr>
        <w:tc>
          <w:tcPr>
            <w:tcW w:w="3180" w:type="dxa"/>
          </w:tcPr>
          <w:p w:rsidR="00812ED4" w:rsidRPr="00E56CEE" w:rsidRDefault="00812ED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мостика и скамейки «Влюбленных» в парке, эстетическое оформление территории щебнем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E80361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Мостик-1шт., скамейка-1шт., шебень- 10т.</w:t>
            </w:r>
          </w:p>
        </w:tc>
      </w:tr>
      <w:tr w:rsidR="00812ED4" w:rsidRPr="00E56CEE" w:rsidTr="00340501">
        <w:trPr>
          <w:trHeight w:val="540"/>
        </w:trPr>
        <w:tc>
          <w:tcPr>
            <w:tcW w:w="3180" w:type="dxa"/>
          </w:tcPr>
          <w:p w:rsidR="00812ED4" w:rsidRPr="00E56CEE" w:rsidRDefault="003525A4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МАФ «Я люблю Манойлин»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E80361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812ED4" w:rsidRPr="00E56CEE" w:rsidRDefault="008358D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358D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358DE" w:rsidRPr="00E56CEE" w:rsidTr="00340501">
        <w:trPr>
          <w:trHeight w:val="540"/>
        </w:trPr>
        <w:tc>
          <w:tcPr>
            <w:tcW w:w="3180" w:type="dxa"/>
          </w:tcPr>
          <w:p w:rsidR="008358DE" w:rsidRPr="00E56CEE" w:rsidRDefault="008358DE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Косметическая обрезка деревьев</w:t>
            </w:r>
          </w:p>
        </w:tc>
        <w:tc>
          <w:tcPr>
            <w:tcW w:w="3591" w:type="dxa"/>
          </w:tcPr>
          <w:p w:rsidR="008358DE" w:rsidRPr="00E56CEE" w:rsidRDefault="008358D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358DE" w:rsidRPr="00E56CEE" w:rsidRDefault="008358D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8358DE" w:rsidRPr="00E56CEE" w:rsidRDefault="008358DE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358DE" w:rsidRPr="00E56CEE" w:rsidRDefault="008358D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358DE" w:rsidRPr="00E56CEE" w:rsidRDefault="008358D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358DE" w:rsidRPr="00E56CEE" w:rsidRDefault="008358D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812ED4" w:rsidRPr="00E56CEE" w:rsidTr="00340501">
        <w:trPr>
          <w:trHeight w:val="540"/>
        </w:trPr>
        <w:tc>
          <w:tcPr>
            <w:tcW w:w="3180" w:type="dxa"/>
          </w:tcPr>
          <w:p w:rsidR="00812ED4" w:rsidRPr="00E56CEE" w:rsidRDefault="008358DE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359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2ED4" w:rsidRPr="00E56CEE" w:rsidRDefault="008358D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812ED4" w:rsidRPr="00E56CEE" w:rsidRDefault="008358DE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812ED4" w:rsidRPr="00E56CEE" w:rsidRDefault="00812ED4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812ED4" w:rsidRPr="00E56CEE" w:rsidRDefault="008358DE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9D7C37" w:rsidRPr="00E56CEE" w:rsidTr="00340501">
        <w:trPr>
          <w:trHeight w:val="540"/>
        </w:trPr>
        <w:tc>
          <w:tcPr>
            <w:tcW w:w="3180" w:type="dxa"/>
          </w:tcPr>
          <w:p w:rsidR="009D7C37" w:rsidRPr="00E56CEE" w:rsidRDefault="009D7C37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беседки в парке</w:t>
            </w:r>
          </w:p>
        </w:tc>
        <w:tc>
          <w:tcPr>
            <w:tcW w:w="3591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37" w:rsidRPr="00E56CEE" w:rsidTr="00340501">
        <w:trPr>
          <w:trHeight w:val="540"/>
        </w:trPr>
        <w:tc>
          <w:tcPr>
            <w:tcW w:w="3180" w:type="dxa"/>
          </w:tcPr>
          <w:p w:rsidR="009D7C37" w:rsidRPr="00E56CEE" w:rsidRDefault="009D7C37" w:rsidP="0034050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всепогодного антивандального теннисного стола</w:t>
            </w:r>
          </w:p>
        </w:tc>
        <w:tc>
          <w:tcPr>
            <w:tcW w:w="3591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E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275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="005963BE">
              <w:rPr>
                <w:rFonts w:ascii="Times New Roman" w:hAnsi="Times New Roman" w:cs="Times New Roman"/>
                <w:sz w:val="24"/>
                <w:szCs w:val="24"/>
              </w:rPr>
              <w:t xml:space="preserve">  и центральной площади</w:t>
            </w:r>
          </w:p>
        </w:tc>
        <w:tc>
          <w:tcPr>
            <w:tcW w:w="2268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проживания и отдыха жителей</w:t>
            </w:r>
          </w:p>
        </w:tc>
        <w:tc>
          <w:tcPr>
            <w:tcW w:w="1742" w:type="dxa"/>
          </w:tcPr>
          <w:p w:rsidR="009D7C37" w:rsidRPr="00E56CEE" w:rsidRDefault="009D7C37" w:rsidP="00340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E94" w:rsidRDefault="00340501" w:rsidP="00495A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A6E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2A2" w:rsidRPr="00E56CEE" w:rsidRDefault="00353D08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B942A2" w:rsidRPr="00E56CEE" w:rsidSect="00847E20">
      <w:pgSz w:w="16838" w:h="11906" w:orient="landscape"/>
      <w:pgMar w:top="1701" w:right="23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417" w:rsidRDefault="002E5417" w:rsidP="00CA4D1A">
      <w:pPr>
        <w:spacing w:after="0" w:line="240" w:lineRule="auto"/>
      </w:pPr>
      <w:r>
        <w:separator/>
      </w:r>
    </w:p>
  </w:endnote>
  <w:endnote w:type="continuationSeparator" w:id="1">
    <w:p w:rsidR="002E5417" w:rsidRDefault="002E5417" w:rsidP="00CA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417" w:rsidRDefault="002E5417" w:rsidP="00CA4D1A">
      <w:pPr>
        <w:spacing w:after="0" w:line="240" w:lineRule="auto"/>
      </w:pPr>
      <w:r>
        <w:separator/>
      </w:r>
    </w:p>
  </w:footnote>
  <w:footnote w:type="continuationSeparator" w:id="1">
    <w:p w:rsidR="002E5417" w:rsidRDefault="002E5417" w:rsidP="00CA4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FBD"/>
    <w:multiLevelType w:val="hybridMultilevel"/>
    <w:tmpl w:val="5EEA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D08"/>
    <w:rsid w:val="0002116B"/>
    <w:rsid w:val="00026ED0"/>
    <w:rsid w:val="00027DEC"/>
    <w:rsid w:val="00090F16"/>
    <w:rsid w:val="000A57D1"/>
    <w:rsid w:val="000D35BB"/>
    <w:rsid w:val="00131C70"/>
    <w:rsid w:val="00176B8C"/>
    <w:rsid w:val="00182AFF"/>
    <w:rsid w:val="00186001"/>
    <w:rsid w:val="00194D5B"/>
    <w:rsid w:val="00196E58"/>
    <w:rsid w:val="001B691E"/>
    <w:rsid w:val="002068C3"/>
    <w:rsid w:val="00260AB0"/>
    <w:rsid w:val="002770A8"/>
    <w:rsid w:val="002A462C"/>
    <w:rsid w:val="002C264D"/>
    <w:rsid w:val="002D32A1"/>
    <w:rsid w:val="002E5417"/>
    <w:rsid w:val="002E558F"/>
    <w:rsid w:val="00304E00"/>
    <w:rsid w:val="0031272E"/>
    <w:rsid w:val="00322992"/>
    <w:rsid w:val="00340501"/>
    <w:rsid w:val="00350542"/>
    <w:rsid w:val="003525A4"/>
    <w:rsid w:val="00353D08"/>
    <w:rsid w:val="003A6E94"/>
    <w:rsid w:val="003C34B4"/>
    <w:rsid w:val="003D0D6A"/>
    <w:rsid w:val="003E2EBE"/>
    <w:rsid w:val="003F3209"/>
    <w:rsid w:val="0041124B"/>
    <w:rsid w:val="00442098"/>
    <w:rsid w:val="00444F31"/>
    <w:rsid w:val="004736F3"/>
    <w:rsid w:val="00495A77"/>
    <w:rsid w:val="004A1084"/>
    <w:rsid w:val="004A27F1"/>
    <w:rsid w:val="004B372C"/>
    <w:rsid w:val="004D5553"/>
    <w:rsid w:val="004F02CC"/>
    <w:rsid w:val="0051736B"/>
    <w:rsid w:val="00553205"/>
    <w:rsid w:val="00586E24"/>
    <w:rsid w:val="005963BE"/>
    <w:rsid w:val="005A0BDD"/>
    <w:rsid w:val="005A7350"/>
    <w:rsid w:val="005B115A"/>
    <w:rsid w:val="00613A01"/>
    <w:rsid w:val="00614BC2"/>
    <w:rsid w:val="0063373C"/>
    <w:rsid w:val="006703AE"/>
    <w:rsid w:val="00686B7E"/>
    <w:rsid w:val="006935D6"/>
    <w:rsid w:val="006A5A2E"/>
    <w:rsid w:val="006D4385"/>
    <w:rsid w:val="00704546"/>
    <w:rsid w:val="00707FD7"/>
    <w:rsid w:val="00717B49"/>
    <w:rsid w:val="00740C77"/>
    <w:rsid w:val="007E2E36"/>
    <w:rsid w:val="007F4A96"/>
    <w:rsid w:val="008014D1"/>
    <w:rsid w:val="008127AC"/>
    <w:rsid w:val="00812ED4"/>
    <w:rsid w:val="0082122B"/>
    <w:rsid w:val="00833288"/>
    <w:rsid w:val="008358DE"/>
    <w:rsid w:val="0084507B"/>
    <w:rsid w:val="00847E20"/>
    <w:rsid w:val="0086435F"/>
    <w:rsid w:val="008A3EE8"/>
    <w:rsid w:val="008A44D3"/>
    <w:rsid w:val="008C3E3D"/>
    <w:rsid w:val="008E1CAB"/>
    <w:rsid w:val="008E345D"/>
    <w:rsid w:val="008F56EC"/>
    <w:rsid w:val="008F5DF2"/>
    <w:rsid w:val="00930007"/>
    <w:rsid w:val="009668BB"/>
    <w:rsid w:val="00995F43"/>
    <w:rsid w:val="009B533B"/>
    <w:rsid w:val="009C3D22"/>
    <w:rsid w:val="009D7C37"/>
    <w:rsid w:val="009F3CE1"/>
    <w:rsid w:val="00A145C8"/>
    <w:rsid w:val="00A366F1"/>
    <w:rsid w:val="00A71F1D"/>
    <w:rsid w:val="00AF5230"/>
    <w:rsid w:val="00B03887"/>
    <w:rsid w:val="00B07409"/>
    <w:rsid w:val="00B45AFC"/>
    <w:rsid w:val="00B942A2"/>
    <w:rsid w:val="00BB14FE"/>
    <w:rsid w:val="00BC77F0"/>
    <w:rsid w:val="00BD3FFC"/>
    <w:rsid w:val="00BE254D"/>
    <w:rsid w:val="00C02391"/>
    <w:rsid w:val="00C22D0E"/>
    <w:rsid w:val="00CA4D1A"/>
    <w:rsid w:val="00CD1F55"/>
    <w:rsid w:val="00CD276C"/>
    <w:rsid w:val="00D01B83"/>
    <w:rsid w:val="00D0232B"/>
    <w:rsid w:val="00D76C48"/>
    <w:rsid w:val="00D91A2A"/>
    <w:rsid w:val="00D9641B"/>
    <w:rsid w:val="00E16A21"/>
    <w:rsid w:val="00E43FE5"/>
    <w:rsid w:val="00E56CEE"/>
    <w:rsid w:val="00E80361"/>
    <w:rsid w:val="00EA2420"/>
    <w:rsid w:val="00ED18EF"/>
    <w:rsid w:val="00F0733A"/>
    <w:rsid w:val="00F51796"/>
    <w:rsid w:val="00F727E1"/>
    <w:rsid w:val="00F953FA"/>
    <w:rsid w:val="00FC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3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53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rsid w:val="00353D0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229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A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4D1A"/>
  </w:style>
  <w:style w:type="paragraph" w:styleId="a7">
    <w:name w:val="footer"/>
    <w:basedOn w:val="a"/>
    <w:link w:val="a8"/>
    <w:uiPriority w:val="99"/>
    <w:semiHidden/>
    <w:unhideWhenUsed/>
    <w:rsid w:val="00CA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4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2017-11-22T15:54:00Z</cp:lastPrinted>
  <dcterms:created xsi:type="dcterms:W3CDTF">2017-03-29T08:17:00Z</dcterms:created>
  <dcterms:modified xsi:type="dcterms:W3CDTF">2017-11-22T19:29:00Z</dcterms:modified>
</cp:coreProperties>
</file>