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2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747E2" w:rsidRPr="00F24E14" w:rsidRDefault="000747E2" w:rsidP="000747E2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>АДМИНИСТРАЦИЯ  МАНОЙЛИНСКОГО</w:t>
      </w:r>
    </w:p>
    <w:p w:rsidR="000747E2" w:rsidRPr="00F24E14" w:rsidRDefault="000747E2" w:rsidP="000747E2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>СЕЛЬСКОГО ПОСЕЛЕНИЯ</w:t>
      </w:r>
    </w:p>
    <w:p w:rsidR="000747E2" w:rsidRPr="00F24E14" w:rsidRDefault="000747E2" w:rsidP="000747E2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 xml:space="preserve"> КЛЕТСКОГО МУНИЦИПАЛЬНОГО РАЙОНА </w:t>
      </w:r>
    </w:p>
    <w:p w:rsidR="000747E2" w:rsidRPr="00F24E14" w:rsidRDefault="000747E2" w:rsidP="000747E2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 xml:space="preserve"> ВОЛГОГРАДСКОЙ  ОБЛАСТИ</w:t>
      </w:r>
    </w:p>
    <w:p w:rsidR="000747E2" w:rsidRPr="00F24E14" w:rsidRDefault="000747E2" w:rsidP="000747E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24E14">
        <w:rPr>
          <w:rFonts w:ascii="Times New Roman" w:hAnsi="Times New Roman"/>
          <w:bCs/>
          <w:sz w:val="24"/>
          <w:szCs w:val="24"/>
        </w:rPr>
        <w:t xml:space="preserve">403583,  </w:t>
      </w:r>
      <w:proofErr w:type="spellStart"/>
      <w:r w:rsidRPr="00F24E14">
        <w:rPr>
          <w:rFonts w:ascii="Times New Roman" w:hAnsi="Times New Roman"/>
          <w:bCs/>
          <w:sz w:val="24"/>
          <w:szCs w:val="24"/>
        </w:rPr>
        <w:t>х</w:t>
      </w:r>
      <w:proofErr w:type="gramStart"/>
      <w:r w:rsidRPr="00F24E14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F24E14">
        <w:rPr>
          <w:rFonts w:ascii="Times New Roman" w:hAnsi="Times New Roman"/>
          <w:bCs/>
          <w:sz w:val="24"/>
          <w:szCs w:val="24"/>
        </w:rPr>
        <w:t>анойлин</w:t>
      </w:r>
      <w:proofErr w:type="spellEnd"/>
      <w:r w:rsidRPr="00F24E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24E14">
        <w:rPr>
          <w:rFonts w:ascii="Times New Roman" w:hAnsi="Times New Roman"/>
          <w:bCs/>
          <w:sz w:val="24"/>
          <w:szCs w:val="24"/>
        </w:rPr>
        <w:t>ул.Школьная</w:t>
      </w:r>
      <w:proofErr w:type="spellEnd"/>
      <w:r w:rsidRPr="00F24E14">
        <w:rPr>
          <w:rFonts w:ascii="Times New Roman" w:hAnsi="Times New Roman"/>
          <w:bCs/>
          <w:sz w:val="24"/>
          <w:szCs w:val="24"/>
        </w:rPr>
        <w:t>, д. 9. тел/факс 8-84466 4-56-46 ОКПО 4126637</w:t>
      </w:r>
    </w:p>
    <w:p w:rsidR="000747E2" w:rsidRPr="00F24E14" w:rsidRDefault="000747E2" w:rsidP="000747E2">
      <w:pPr>
        <w:spacing w:after="0"/>
        <w:ind w:right="-24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24E1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F24E14">
        <w:rPr>
          <w:rFonts w:ascii="Times New Roman" w:hAnsi="Times New Roman"/>
          <w:bCs/>
          <w:sz w:val="24"/>
          <w:szCs w:val="24"/>
        </w:rPr>
        <w:t xml:space="preserve">/счет 40204810800000000339 в Отделение Волгоград </w:t>
      </w:r>
    </w:p>
    <w:p w:rsidR="000747E2" w:rsidRPr="00F24E14" w:rsidRDefault="000747E2" w:rsidP="000747E2">
      <w:pPr>
        <w:spacing w:after="0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E14">
        <w:rPr>
          <w:rFonts w:ascii="Times New Roman" w:hAnsi="Times New Roman"/>
          <w:bCs/>
          <w:sz w:val="24"/>
          <w:szCs w:val="24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747E2" w:rsidRPr="00F24E14" w:rsidTr="00AA3A44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47E2" w:rsidRPr="00F24E14" w:rsidRDefault="000747E2" w:rsidP="00AA3A44">
            <w:pPr>
              <w:rPr>
                <w:sz w:val="24"/>
                <w:szCs w:val="24"/>
              </w:rPr>
            </w:pPr>
          </w:p>
        </w:tc>
      </w:tr>
    </w:tbl>
    <w:p w:rsidR="000747E2" w:rsidRPr="00F24E14" w:rsidRDefault="000747E2" w:rsidP="000747E2">
      <w:pPr>
        <w:ind w:left="142" w:right="1252" w:hanging="142"/>
        <w:jc w:val="center"/>
        <w:rPr>
          <w:rFonts w:ascii="Times New Roman" w:hAnsi="Times New Roman"/>
          <w:b/>
          <w:sz w:val="24"/>
          <w:szCs w:val="24"/>
        </w:rPr>
      </w:pPr>
      <w:r w:rsidRPr="00F24E1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747E2" w:rsidRPr="00F24E14" w:rsidRDefault="000747E2" w:rsidP="000747E2">
      <w:pPr>
        <w:pStyle w:val="a3"/>
        <w:ind w:left="142" w:right="1252" w:hanging="142"/>
        <w:jc w:val="left"/>
        <w:rPr>
          <w:sz w:val="24"/>
          <w:szCs w:val="24"/>
        </w:rPr>
      </w:pPr>
      <w:r w:rsidRPr="00F24E1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F24E14">
        <w:rPr>
          <w:sz w:val="24"/>
          <w:szCs w:val="24"/>
        </w:rPr>
        <w:t xml:space="preserve"> 2019 года   № </w:t>
      </w:r>
      <w:r>
        <w:rPr>
          <w:sz w:val="24"/>
          <w:szCs w:val="24"/>
        </w:rPr>
        <w:t>___</w:t>
      </w:r>
    </w:p>
    <w:p w:rsidR="000747E2" w:rsidRPr="00F24E14" w:rsidRDefault="000747E2" w:rsidP="000747E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747E2" w:rsidRPr="00F24E14" w:rsidRDefault="000747E2" w:rsidP="000747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О порядке расходования и учета средств, поступивших в виде иных</w:t>
      </w:r>
    </w:p>
    <w:p w:rsidR="000747E2" w:rsidRPr="00F24E14" w:rsidRDefault="000747E2" w:rsidP="000747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4E14">
        <w:rPr>
          <w:sz w:val="24"/>
          <w:szCs w:val="24"/>
        </w:rPr>
        <w:t xml:space="preserve">В соответствии с </w:t>
      </w:r>
      <w:hyperlink r:id="rId5" w:history="1">
        <w:r w:rsidRPr="00F24E14">
          <w:rPr>
            <w:sz w:val="24"/>
            <w:szCs w:val="24"/>
          </w:rPr>
          <w:t>пунктом 3.1 статьи 86</w:t>
        </w:r>
      </w:hyperlink>
      <w:r w:rsidRPr="00F24E14">
        <w:rPr>
          <w:sz w:val="24"/>
          <w:szCs w:val="24"/>
        </w:rPr>
        <w:t xml:space="preserve"> Бюджетного кодекса РФ, </w:t>
      </w:r>
      <w:hyperlink r:id="rId6" w:history="1">
        <w:r w:rsidRPr="00F24E14">
          <w:rPr>
            <w:sz w:val="24"/>
            <w:szCs w:val="24"/>
          </w:rPr>
          <w:t>пунктом 4 статьи 15</w:t>
        </w:r>
      </w:hyperlink>
      <w:r w:rsidRPr="00F24E14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 Уставом Манойлинского сельского поселения Клетского муниципального района Волгоградской области, Постановлением Главного государственного санитарного врача РФ от 28.06.2011 г. № 84 "Об утверждении СанПиН 2.1.2882-11 "Гигиенические требования к размещению, устройству и содержанию</w:t>
      </w:r>
      <w:proofErr w:type="gramEnd"/>
      <w:r w:rsidRPr="00F24E14">
        <w:rPr>
          <w:sz w:val="24"/>
          <w:szCs w:val="24"/>
        </w:rPr>
        <w:t xml:space="preserve"> </w:t>
      </w:r>
      <w:proofErr w:type="gramStart"/>
      <w:r w:rsidRPr="00F24E14">
        <w:rPr>
          <w:sz w:val="24"/>
          <w:szCs w:val="24"/>
        </w:rPr>
        <w:t xml:space="preserve">кладбищ, зданий и сооружений похоронного назначения", Соглашением о передаче части полномочий органами местного самоуправления, заключенным 25.12.2018 г. между главой Клетского муниципального района и главой Манойлинского сельского поселения  о передаче части полномочий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году, </w:t>
      </w:r>
      <w:proofErr w:type="gramEnd"/>
    </w:p>
    <w:p w:rsidR="000747E2" w:rsidRPr="00F24E14" w:rsidRDefault="000747E2" w:rsidP="000747E2">
      <w:pPr>
        <w:pStyle w:val="ConsPlusNormal"/>
        <w:ind w:firstLine="540"/>
        <w:jc w:val="both"/>
        <w:rPr>
          <w:sz w:val="24"/>
          <w:szCs w:val="24"/>
        </w:rPr>
      </w:pPr>
    </w:p>
    <w:p w:rsidR="000747E2" w:rsidRPr="00F24E14" w:rsidRDefault="000747E2" w:rsidP="000747E2">
      <w:pPr>
        <w:pStyle w:val="ConsPlusNormal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>ПОСТАНОВЛЯЮ:</w:t>
      </w:r>
    </w:p>
    <w:p w:rsidR="000747E2" w:rsidRPr="00F24E14" w:rsidRDefault="000747E2" w:rsidP="000747E2">
      <w:pPr>
        <w:pStyle w:val="ConsPlusNormal"/>
        <w:ind w:firstLine="540"/>
        <w:jc w:val="both"/>
        <w:rPr>
          <w:sz w:val="24"/>
          <w:szCs w:val="24"/>
        </w:rPr>
      </w:pPr>
    </w:p>
    <w:p w:rsidR="000747E2" w:rsidRPr="00F24E14" w:rsidRDefault="000747E2" w:rsidP="000747E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        1. Утвердить прилагаемый Порядок расходования и учета средств, поступивших в виде иных 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году.</w:t>
      </w:r>
    </w:p>
    <w:p w:rsidR="000747E2" w:rsidRPr="00F24E14" w:rsidRDefault="000747E2" w:rsidP="000747E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E14">
        <w:rPr>
          <w:rFonts w:ascii="Times New Roman" w:hAnsi="Times New Roman" w:cs="Times New Roman"/>
          <w:b w:val="0"/>
          <w:sz w:val="24"/>
          <w:szCs w:val="24"/>
        </w:rPr>
        <w:t>2.   Настоящее постановление вступает в силу со дня подписания и распространяет свое действие на отношения, возникшие с 01.01.2019 года.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24E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4E1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сельского поселения</w:t>
      </w:r>
      <w:r w:rsidRPr="00F24E14">
        <w:rPr>
          <w:rFonts w:ascii="Times New Roman" w:hAnsi="Times New Roman"/>
          <w:sz w:val="24"/>
          <w:szCs w:val="24"/>
        </w:rPr>
        <w:tab/>
        <w:t xml:space="preserve">                                                   С.В. Литвиненко</w:t>
      </w:r>
      <w:r w:rsidRPr="00F24E14">
        <w:rPr>
          <w:rFonts w:ascii="Times New Roman" w:hAnsi="Times New Roman"/>
          <w:sz w:val="24"/>
          <w:szCs w:val="24"/>
        </w:rPr>
        <w:tab/>
      </w:r>
      <w:r w:rsidRPr="00F24E14">
        <w:rPr>
          <w:rFonts w:ascii="Times New Roman" w:hAnsi="Times New Roman"/>
          <w:sz w:val="24"/>
          <w:szCs w:val="24"/>
        </w:rPr>
        <w:tab/>
      </w:r>
      <w:r w:rsidRPr="00F24E14">
        <w:rPr>
          <w:rFonts w:ascii="Times New Roman" w:hAnsi="Times New Roman"/>
          <w:sz w:val="24"/>
          <w:szCs w:val="24"/>
        </w:rPr>
        <w:tab/>
      </w:r>
      <w:r w:rsidRPr="00F24E14">
        <w:rPr>
          <w:rFonts w:ascii="Times New Roman" w:hAnsi="Times New Roman"/>
          <w:sz w:val="24"/>
          <w:szCs w:val="24"/>
        </w:rPr>
        <w:tab/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УТВЕРЖДЕН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постановлением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Главы Манойлинского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F24E14">
        <w:rPr>
          <w:rFonts w:ascii="Times New Roman" w:hAnsi="Times New Roman"/>
          <w:sz w:val="24"/>
          <w:szCs w:val="24"/>
        </w:rPr>
        <w:t xml:space="preserve">2019г. № </w:t>
      </w:r>
      <w:r>
        <w:rPr>
          <w:rFonts w:ascii="Times New Roman" w:hAnsi="Times New Roman"/>
          <w:sz w:val="24"/>
          <w:szCs w:val="24"/>
        </w:rPr>
        <w:t>___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747E2" w:rsidRPr="00F24E14" w:rsidRDefault="000747E2" w:rsidP="000747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расходования и учета средств, поступивших в виде иных</w:t>
      </w:r>
    </w:p>
    <w:p w:rsidR="000747E2" w:rsidRPr="00F24E14" w:rsidRDefault="000747E2" w:rsidP="000747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</w:t>
      </w:r>
    </w:p>
    <w:p w:rsidR="000747E2" w:rsidRPr="00F24E14" w:rsidRDefault="000747E2" w:rsidP="000747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47E2" w:rsidRPr="00F24E14" w:rsidRDefault="000747E2" w:rsidP="000747E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F24E14">
        <w:rPr>
          <w:rFonts w:ascii="Times New Roman" w:hAnsi="Times New Roman" w:cs="Times New Roman"/>
          <w:b w:val="0"/>
          <w:sz w:val="24"/>
          <w:szCs w:val="24"/>
        </w:rPr>
        <w:t>Настоящий Порядок расходования и учета межбюджетных трансфертов, предоставляемых из бюджета Клетского муниципального района бюджету Манойлинского сельского поселения на осуществление части полномочий муниципального района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 в пределах полномочий, установленных законодательством Российской Федерации и Волгоградской области</w:t>
      </w:r>
      <w:proofErr w:type="gramEnd"/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, разработан в соответствии с </w:t>
      </w:r>
      <w:hyperlink r:id="rId7" w:history="1">
        <w:r w:rsidRPr="00F24E14">
          <w:rPr>
            <w:rFonts w:ascii="Times New Roman" w:hAnsi="Times New Roman" w:cs="Times New Roman"/>
            <w:b w:val="0"/>
            <w:sz w:val="24"/>
            <w:szCs w:val="24"/>
          </w:rPr>
          <w:t>пунктом 3.1 статьи 86</w:t>
        </w:r>
      </w:hyperlink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Постановлением Главного государственного санитарного врача РФ от 28.06.2011 г. № 84 "Об утверждении СанПиН 2.1.2882-11 "Гигиенические требования к размещению, устройству и содержанию кладбищ, зданий и сооружений похоронного назначения". </w:t>
      </w:r>
    </w:p>
    <w:p w:rsidR="000747E2" w:rsidRPr="00F24E14" w:rsidRDefault="000747E2" w:rsidP="000747E2">
      <w:pPr>
        <w:pStyle w:val="ConsPlusNormal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 xml:space="preserve">2. </w:t>
      </w:r>
      <w:proofErr w:type="gramStart"/>
      <w:r w:rsidRPr="00F24E14">
        <w:rPr>
          <w:sz w:val="24"/>
          <w:szCs w:val="24"/>
        </w:rPr>
        <w:t>Денежные средства, поступающие в виде иных межбюджетных трансфертов из бюджета Клетского муниципального района (далее - иные межбюджетные трансферты), направляются на исполнение расходных обязательств, возникающих при выполнении переданных полномочий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поселения, в соответствии с заключенным соглашением (далее - Соглашение).</w:t>
      </w:r>
      <w:proofErr w:type="gramEnd"/>
    </w:p>
    <w:p w:rsidR="000747E2" w:rsidRPr="00F24E14" w:rsidRDefault="000747E2" w:rsidP="000747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 xml:space="preserve">3. </w:t>
      </w:r>
      <w:proofErr w:type="gramStart"/>
      <w:r w:rsidRPr="00F24E14">
        <w:rPr>
          <w:sz w:val="24"/>
          <w:szCs w:val="24"/>
        </w:rPr>
        <w:t>Межбюджетные трансферты, поступившие в бюджет Манойлинского сельского поселения учитываются</w:t>
      </w:r>
      <w:proofErr w:type="gramEnd"/>
      <w:r w:rsidRPr="00F24E14">
        <w:rPr>
          <w:sz w:val="24"/>
          <w:szCs w:val="24"/>
        </w:rPr>
        <w:t xml:space="preserve"> в составе доходов бюджета Манойлинского сельского поселения в соответствии с бюджетной классификацией. Администрация Манойлинского сельского поселения направляет полученные средства на финансирование расходов строго по целевому назначению.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4. Расходование сре</w:t>
      </w:r>
      <w:proofErr w:type="gramStart"/>
      <w:r w:rsidRPr="00F24E14">
        <w:rPr>
          <w:rFonts w:ascii="Times New Roman" w:hAnsi="Times New Roman"/>
          <w:sz w:val="24"/>
          <w:szCs w:val="24"/>
        </w:rPr>
        <w:t>дств пр</w:t>
      </w:r>
      <w:proofErr w:type="gramEnd"/>
      <w:r w:rsidRPr="00F24E14">
        <w:rPr>
          <w:rFonts w:ascii="Times New Roman" w:hAnsi="Times New Roman"/>
          <w:sz w:val="24"/>
          <w:szCs w:val="24"/>
        </w:rPr>
        <w:t>оизводится в целях исполнения следующего переданного полномочия: содержание мест захоронения, находящихся на территории Манойлинского сельского поселения, в том числе: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при отсутствии централизованных систем водоснабжения и канализации: устройство шахтных колодцев для полива и строительство общественных туалетов выгребного типа в соответствии с требованиями санитарных норм и правил;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планировка, благоустройство и озеленение санитарно-защитных зон;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организация подъездных путей и автостоянок;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размещение урн для сбора мусора, площадки для мусоросборников с твердым покрытием;</w:t>
      </w: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ограждение участков кладбищ.</w:t>
      </w:r>
    </w:p>
    <w:p w:rsidR="000747E2" w:rsidRPr="00F24E14" w:rsidRDefault="000747E2" w:rsidP="000747E2">
      <w:pPr>
        <w:pStyle w:val="p13"/>
        <w:shd w:val="clear" w:color="auto" w:fill="FFFFFF"/>
        <w:spacing w:before="0" w:beforeAutospacing="0" w:after="0" w:afterAutospacing="0"/>
        <w:ind w:firstLine="707"/>
        <w:jc w:val="both"/>
      </w:pPr>
      <w:r w:rsidRPr="00F24E14">
        <w:rPr>
          <w:color w:val="000000"/>
        </w:rPr>
        <w:lastRenderedPageBreak/>
        <w:t xml:space="preserve">5. Администрация Манойлинского сельского поселения несет ответственность за целевое использование </w:t>
      </w:r>
      <w:r w:rsidRPr="00F24E14">
        <w:t>иных межбюджетных трансфертов.</w:t>
      </w:r>
    </w:p>
    <w:p w:rsidR="000747E2" w:rsidRPr="00F24E14" w:rsidRDefault="000747E2" w:rsidP="000747E2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E14">
        <w:rPr>
          <w:color w:val="000000"/>
        </w:rPr>
        <w:t xml:space="preserve">         6. Администрация Манойлинского сельского поселения до 10-го числа месяца, следующего за отчетным периодом, представляет письменный отчет об использовании иных межбюджетных трансфертов в администрацию Клетского муниципального района.</w:t>
      </w:r>
    </w:p>
    <w:p w:rsidR="000747E2" w:rsidRPr="00F24E14" w:rsidRDefault="000747E2" w:rsidP="000747E2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24E14">
        <w:rPr>
          <w:color w:val="000000"/>
        </w:rPr>
        <w:t>7. Неиспользованные в текущем финансовом году иные межбюджетные трансферты подлежат возврату в бюджет Клетского муниципального района.</w:t>
      </w:r>
    </w:p>
    <w:p w:rsidR="000747E2" w:rsidRPr="00F24E14" w:rsidRDefault="000747E2" w:rsidP="000747E2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24E14">
        <w:rPr>
          <w:color w:val="000000"/>
        </w:rPr>
        <w:t>В случае</w:t>
      </w:r>
      <w:proofErr w:type="gramStart"/>
      <w:r w:rsidRPr="00F24E14">
        <w:rPr>
          <w:color w:val="000000"/>
        </w:rPr>
        <w:t>,</w:t>
      </w:r>
      <w:proofErr w:type="gramEnd"/>
      <w:r w:rsidRPr="00F24E14">
        <w:rPr>
          <w:color w:val="000000"/>
        </w:rPr>
        <w:t xml:space="preserve"> если неиспользованный остаток межбюджетных трансфертов, имеющих целевое назначение, не перечислен в бюджет Клетского муниципального района, указанные средства подлежат взысканию в доход бюджета Клетского муниципального района.</w:t>
      </w:r>
    </w:p>
    <w:p w:rsidR="000747E2" w:rsidRPr="00F24E14" w:rsidRDefault="000747E2" w:rsidP="000747E2">
      <w:pPr>
        <w:shd w:val="clear" w:color="auto" w:fill="FFFFFF"/>
        <w:rPr>
          <w:color w:val="000000"/>
          <w:sz w:val="24"/>
          <w:szCs w:val="24"/>
        </w:rPr>
      </w:pPr>
    </w:p>
    <w:p w:rsidR="000747E2" w:rsidRPr="00F24E14" w:rsidRDefault="000747E2" w:rsidP="000747E2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7E2" w:rsidRPr="00F24E14" w:rsidRDefault="000747E2" w:rsidP="00074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159B" w:rsidRDefault="002D159B">
      <w:bookmarkStart w:id="0" w:name="_GoBack"/>
      <w:bookmarkEnd w:id="0"/>
    </w:p>
    <w:sectPr w:rsidR="002D159B" w:rsidSect="004B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9B"/>
    <w:rsid w:val="000747E2"/>
    <w:rsid w:val="002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7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47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74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07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rsid w:val="000747E2"/>
    <w:pPr>
      <w:spacing w:after="0" w:line="240" w:lineRule="auto"/>
      <w:ind w:left="-567"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7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47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74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07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rsid w:val="000747E2"/>
    <w:pPr>
      <w:spacing w:after="0" w:line="240" w:lineRule="auto"/>
      <w:ind w:left="-567"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EE83DAE4F05A94DFBA73EF81E884ABF41B89EAD8ACEBCA91D72ADE745605DFBEC31F47F90FE66FBA9165217F996C21C08463C5A3B5736B7S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EE83DAE4F05A94DFBA73EF81E884ABF41B996A98CCEBCA91D72ADE745605DFBEC31F67F91FC31ABE6170E51A585C01608443F45B3S0M" TargetMode="External"/><Relationship Id="rId5" Type="http://schemas.openxmlformats.org/officeDocument/2006/relationships/hyperlink" Target="consultantplus://offline/ref=276EE83DAE4F05A94DFBA73EF81E884ABF41B89EAD8ACEBCA91D72ADE745605DFBEC31F47F90FE66FBA9165217F996C21C08463C5A3B5736B7S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2019-04-16T06:52:00Z</dcterms:created>
  <dcterms:modified xsi:type="dcterms:W3CDTF">2019-04-16T06:52:00Z</dcterms:modified>
</cp:coreProperties>
</file>