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EE70D9">
        <w:trPr>
          <w:trHeight w:val="180"/>
        </w:trPr>
        <w:tc>
          <w:tcPr>
            <w:tcW w:w="9180" w:type="dxa"/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6B09">
        <w:rPr>
          <w:rFonts w:ascii="Times New Roman" w:hAnsi="Times New Roman"/>
          <w:sz w:val="24"/>
          <w:szCs w:val="24"/>
        </w:rPr>
        <w:t>30</w:t>
      </w:r>
      <w:r w:rsidR="00EE70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70D9">
        <w:rPr>
          <w:rFonts w:ascii="Times New Roman" w:hAnsi="Times New Roman"/>
          <w:sz w:val="24"/>
          <w:szCs w:val="24"/>
        </w:rPr>
        <w:t>марта 2022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7E6B09">
        <w:rPr>
          <w:rFonts w:ascii="Times New Roman" w:hAnsi="Times New Roman"/>
          <w:sz w:val="24"/>
          <w:szCs w:val="24"/>
        </w:rPr>
        <w:t>29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6B09" w:rsidRPr="00425BE3" w:rsidRDefault="007E6B09" w:rsidP="007E6B09">
      <w:pPr>
        <w:pStyle w:val="a3"/>
        <w:jc w:val="center"/>
        <w:rPr>
          <w:b/>
          <w:color w:val="000000"/>
        </w:rPr>
      </w:pPr>
      <w:r w:rsidRPr="00425BE3">
        <w:rPr>
          <w:b/>
          <w:color w:val="000000"/>
        </w:rPr>
        <w:t xml:space="preserve">О снятии с учета граждан, нуждающихся в </w:t>
      </w:r>
      <w:r w:rsidRPr="00425BE3">
        <w:rPr>
          <w:b/>
          <w:color w:val="000000"/>
        </w:rPr>
        <w:t>жилых помещениях по договорам социального найма</w:t>
      </w:r>
      <w:r w:rsidRPr="00425BE3">
        <w:rPr>
          <w:b/>
          <w:color w:val="000000"/>
        </w:rPr>
        <w:t xml:space="preserve"> и утверждении списков очередности граждан, нуждающихся в жилых помещениях</w:t>
      </w:r>
    </w:p>
    <w:p w:rsidR="007E6B09" w:rsidRPr="00425BE3" w:rsidRDefault="007E6B09" w:rsidP="007E6B09">
      <w:pPr>
        <w:pStyle w:val="a3"/>
        <w:jc w:val="both"/>
        <w:rPr>
          <w:color w:val="000000"/>
        </w:rPr>
      </w:pPr>
      <w:r w:rsidRPr="00425BE3">
        <w:rPr>
          <w:color w:val="000000"/>
        </w:rPr>
        <w:t xml:space="preserve">   </w:t>
      </w:r>
      <w:r w:rsidRPr="00425BE3">
        <w:rPr>
          <w:color w:val="000000"/>
        </w:rPr>
        <w:t>Рассмотрев проток</w:t>
      </w:r>
      <w:r w:rsidRPr="00425BE3">
        <w:rPr>
          <w:color w:val="000000"/>
        </w:rPr>
        <w:t>ол заседания жилищной комиссии а</w:t>
      </w:r>
      <w:r w:rsidRPr="00425BE3">
        <w:rPr>
          <w:color w:val="000000"/>
        </w:rPr>
        <w:t xml:space="preserve">дминистрации </w:t>
      </w:r>
      <w:r w:rsidRPr="00425BE3">
        <w:rPr>
          <w:color w:val="000000"/>
        </w:rPr>
        <w:t xml:space="preserve">Манойлинского </w:t>
      </w:r>
      <w:r w:rsidRPr="00425BE3">
        <w:rPr>
          <w:color w:val="000000"/>
        </w:rPr>
        <w:t xml:space="preserve">сельского поселения </w:t>
      </w:r>
      <w:r w:rsidRPr="00425BE3">
        <w:rPr>
          <w:color w:val="000000"/>
        </w:rPr>
        <w:t>№ 1</w:t>
      </w:r>
      <w:r w:rsidR="00425BE3" w:rsidRPr="00425BE3">
        <w:rPr>
          <w:color w:val="000000"/>
        </w:rPr>
        <w:t xml:space="preserve"> от 29.03.2022</w:t>
      </w:r>
      <w:r w:rsidRPr="00425BE3">
        <w:rPr>
          <w:color w:val="000000"/>
        </w:rPr>
        <w:t xml:space="preserve"> г., руководствуясь статьей 56 Жилищного</w:t>
      </w:r>
      <w:r w:rsidR="00425BE3" w:rsidRPr="00425BE3">
        <w:rPr>
          <w:color w:val="000000"/>
        </w:rPr>
        <w:t xml:space="preserve"> кодекса Российской Федерации, а</w:t>
      </w:r>
      <w:r w:rsidRPr="00425BE3">
        <w:rPr>
          <w:color w:val="000000"/>
        </w:rPr>
        <w:t xml:space="preserve">дминистрация </w:t>
      </w:r>
      <w:r w:rsidR="00425BE3" w:rsidRPr="00425BE3">
        <w:rPr>
          <w:color w:val="000000"/>
        </w:rPr>
        <w:t xml:space="preserve">Манойлинского </w:t>
      </w:r>
      <w:r w:rsidRPr="00425BE3">
        <w:rPr>
          <w:color w:val="000000"/>
        </w:rPr>
        <w:t xml:space="preserve">сельского поселения </w:t>
      </w:r>
      <w:r w:rsidR="00425BE3" w:rsidRPr="00425BE3">
        <w:rPr>
          <w:color w:val="000000"/>
        </w:rPr>
        <w:t>Клетского</w:t>
      </w:r>
      <w:r w:rsidRPr="00425BE3">
        <w:rPr>
          <w:color w:val="000000"/>
        </w:rPr>
        <w:t xml:space="preserve"> муниципального района </w:t>
      </w:r>
      <w:r w:rsidR="00425BE3" w:rsidRPr="00425BE3">
        <w:rPr>
          <w:color w:val="000000"/>
        </w:rPr>
        <w:t>Волгоградской области</w:t>
      </w:r>
    </w:p>
    <w:p w:rsidR="007E6B09" w:rsidRPr="00425BE3" w:rsidRDefault="007E6B09" w:rsidP="007E6B09">
      <w:pPr>
        <w:pStyle w:val="a3"/>
        <w:rPr>
          <w:color w:val="000000"/>
        </w:rPr>
      </w:pPr>
      <w:r w:rsidRPr="00425BE3">
        <w:rPr>
          <w:color w:val="000000"/>
        </w:rPr>
        <w:t>ПОСТАНОВЛЯЕТ:</w:t>
      </w:r>
    </w:p>
    <w:p w:rsidR="007E6B09" w:rsidRPr="00425BE3" w:rsidRDefault="007E6B09" w:rsidP="007E6B09">
      <w:pPr>
        <w:pStyle w:val="a3"/>
        <w:rPr>
          <w:color w:val="000000"/>
        </w:rPr>
      </w:pPr>
      <w:r w:rsidRPr="00425BE3">
        <w:rPr>
          <w:color w:val="000000"/>
        </w:rPr>
        <w:t xml:space="preserve">1. Снять с учёта граждан, нуждающихся в </w:t>
      </w:r>
      <w:r w:rsidR="00425BE3" w:rsidRPr="00425BE3">
        <w:rPr>
          <w:color w:val="000000"/>
        </w:rPr>
        <w:t>жилых помещениях по договорам социального найма</w:t>
      </w:r>
      <w:r w:rsidRPr="00425BE3">
        <w:rPr>
          <w:color w:val="000000"/>
        </w:rPr>
        <w:t>:</w:t>
      </w:r>
    </w:p>
    <w:p w:rsidR="00425BE3" w:rsidRPr="00425BE3" w:rsidRDefault="007E6B09" w:rsidP="00425BE3">
      <w:pPr>
        <w:pStyle w:val="a3"/>
        <w:jc w:val="both"/>
        <w:rPr>
          <w:color w:val="000000"/>
        </w:rPr>
      </w:pPr>
      <w:r w:rsidRPr="00425BE3">
        <w:rPr>
          <w:color w:val="000000"/>
        </w:rPr>
        <w:t xml:space="preserve">-семью </w:t>
      </w:r>
      <w:proofErr w:type="spellStart"/>
      <w:r w:rsidR="00425BE3" w:rsidRPr="00425BE3">
        <w:rPr>
          <w:color w:val="000000"/>
        </w:rPr>
        <w:t>Сайтимова</w:t>
      </w:r>
      <w:proofErr w:type="spellEnd"/>
      <w:r w:rsidR="00425BE3" w:rsidRPr="00425BE3">
        <w:rPr>
          <w:color w:val="000000"/>
        </w:rPr>
        <w:t xml:space="preserve"> Мурата </w:t>
      </w:r>
      <w:proofErr w:type="spellStart"/>
      <w:r w:rsidR="00425BE3" w:rsidRPr="00425BE3">
        <w:rPr>
          <w:color w:val="000000"/>
        </w:rPr>
        <w:t>Каретеевича</w:t>
      </w:r>
      <w:proofErr w:type="spellEnd"/>
      <w:r w:rsidRPr="00425BE3">
        <w:rPr>
          <w:color w:val="000000"/>
        </w:rPr>
        <w:t xml:space="preserve">, состав семьи 3 человека, в </w:t>
      </w:r>
      <w:r w:rsidR="00425BE3" w:rsidRPr="00425BE3">
        <w:rPr>
          <w:color w:val="000000"/>
        </w:rPr>
        <w:t xml:space="preserve"> соответствии </w:t>
      </w:r>
      <w:proofErr w:type="spellStart"/>
      <w:r w:rsidR="00425BE3" w:rsidRPr="00425BE3">
        <w:rPr>
          <w:color w:val="000000"/>
        </w:rPr>
        <w:t>п.п</w:t>
      </w:r>
      <w:proofErr w:type="spellEnd"/>
      <w:r w:rsidR="00425BE3" w:rsidRPr="00425BE3">
        <w:rPr>
          <w:color w:val="000000"/>
        </w:rPr>
        <w:t>. 1, п. 1 статьи 56 Жилищного кодекса Российской Федерации (подачи ими по месту уч</w:t>
      </w:r>
      <w:r w:rsidR="00425BE3" w:rsidRPr="00425BE3">
        <w:rPr>
          <w:color w:val="000000"/>
        </w:rPr>
        <w:t>ета заявления о снятии с учета).</w:t>
      </w:r>
    </w:p>
    <w:p w:rsidR="007E6B09" w:rsidRPr="00425BE3" w:rsidRDefault="007E6B09" w:rsidP="009127BE">
      <w:pPr>
        <w:pStyle w:val="a3"/>
        <w:jc w:val="both"/>
        <w:rPr>
          <w:color w:val="000000"/>
        </w:rPr>
      </w:pPr>
      <w:r w:rsidRPr="00425BE3">
        <w:rPr>
          <w:color w:val="000000"/>
        </w:rPr>
        <w:t>2. Внести соответствующие изменения в книгу учета граждан, нуждающихся в жилых помещениях.</w:t>
      </w:r>
    </w:p>
    <w:p w:rsidR="007E6B09" w:rsidRPr="00425BE3" w:rsidRDefault="007E6B09" w:rsidP="009127BE">
      <w:pPr>
        <w:pStyle w:val="a3"/>
        <w:jc w:val="both"/>
        <w:rPr>
          <w:color w:val="000000"/>
        </w:rPr>
      </w:pPr>
      <w:r w:rsidRPr="00425BE3">
        <w:rPr>
          <w:color w:val="000000"/>
        </w:rPr>
        <w:t>3. Утвердить Список очередности граждан, нуждающихся в жилых помещениях согласно приложению № 1.</w:t>
      </w:r>
    </w:p>
    <w:p w:rsidR="007E6B09" w:rsidRPr="00425BE3" w:rsidRDefault="007E6B09" w:rsidP="009127BE">
      <w:pPr>
        <w:pStyle w:val="a3"/>
        <w:jc w:val="both"/>
        <w:rPr>
          <w:color w:val="000000"/>
        </w:rPr>
      </w:pPr>
      <w:r w:rsidRPr="00425BE3">
        <w:rPr>
          <w:color w:val="000000"/>
        </w:rPr>
        <w:t>4. Настоящее постановление вступает в силу с момента подписания.</w:t>
      </w:r>
    </w:p>
    <w:p w:rsidR="007E6B09" w:rsidRPr="00425BE3" w:rsidRDefault="007E6B09" w:rsidP="009127BE">
      <w:pPr>
        <w:pStyle w:val="a3"/>
        <w:jc w:val="both"/>
        <w:rPr>
          <w:color w:val="000000"/>
        </w:rPr>
      </w:pPr>
      <w:r w:rsidRPr="00425BE3">
        <w:rPr>
          <w:color w:val="000000"/>
        </w:rPr>
        <w:t xml:space="preserve">5. </w:t>
      </w:r>
      <w:proofErr w:type="gramStart"/>
      <w:r w:rsidRPr="00425BE3">
        <w:rPr>
          <w:color w:val="000000"/>
        </w:rPr>
        <w:t>Контроль за</w:t>
      </w:r>
      <w:proofErr w:type="gramEnd"/>
      <w:r w:rsidRPr="00425BE3">
        <w:rPr>
          <w:color w:val="000000"/>
        </w:rPr>
        <w:t xml:space="preserve"> выполнением настоящего постановления оставля</w:t>
      </w:r>
      <w:r w:rsidR="00425BE3" w:rsidRPr="00425BE3">
        <w:rPr>
          <w:color w:val="000000"/>
        </w:rPr>
        <w:t>ю за собой.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EE70D9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главы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                              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Е.С. Кнехт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0"/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525C" w:rsidRDefault="004A525C" w:rsidP="004A52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1</w:t>
      </w:r>
    </w:p>
    <w:p w:rsidR="004A525C" w:rsidRDefault="004A525C" w:rsidP="004A52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A525C" w:rsidRDefault="004A525C" w:rsidP="004A52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4A525C" w:rsidRDefault="004A525C" w:rsidP="004A52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</w:t>
      </w:r>
      <w:r>
        <w:rPr>
          <w:color w:val="000000"/>
          <w:sz w:val="27"/>
          <w:szCs w:val="27"/>
        </w:rPr>
        <w:t>дминистрации</w:t>
      </w:r>
    </w:p>
    <w:p w:rsidR="004A525C" w:rsidRDefault="004A525C" w:rsidP="004A52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Манойлинского </w:t>
      </w:r>
      <w:r>
        <w:rPr>
          <w:color w:val="000000"/>
          <w:sz w:val="27"/>
          <w:szCs w:val="27"/>
        </w:rPr>
        <w:t xml:space="preserve">сельского поселения </w:t>
      </w:r>
    </w:p>
    <w:p w:rsidR="004A525C" w:rsidRDefault="004A525C" w:rsidP="004A525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30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марта 2022 г. № 29</w:t>
      </w:r>
    </w:p>
    <w:p w:rsidR="004A525C" w:rsidRDefault="004A525C" w:rsidP="004A525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A525C" w:rsidRPr="004A525C" w:rsidRDefault="004A525C" w:rsidP="004A525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A525C">
        <w:rPr>
          <w:b/>
          <w:color w:val="000000"/>
          <w:sz w:val="27"/>
          <w:szCs w:val="27"/>
        </w:rPr>
        <w:t>СПИСОК</w:t>
      </w:r>
    </w:p>
    <w:p w:rsidR="004A525C" w:rsidRDefault="004A525C" w:rsidP="004A525C">
      <w:pPr>
        <w:pStyle w:val="a3"/>
        <w:jc w:val="center"/>
        <w:rPr>
          <w:color w:val="000000"/>
          <w:sz w:val="27"/>
          <w:szCs w:val="27"/>
        </w:rPr>
      </w:pPr>
      <w:r w:rsidRPr="004A525C">
        <w:rPr>
          <w:b/>
          <w:color w:val="000000"/>
          <w:sz w:val="27"/>
          <w:szCs w:val="27"/>
        </w:rPr>
        <w:t>очередности граждан, нуждающихся в жилых помещениях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A525C" w:rsidTr="004A525C">
        <w:tc>
          <w:tcPr>
            <w:tcW w:w="675" w:type="dxa"/>
          </w:tcPr>
          <w:p w:rsidR="004A525C" w:rsidRDefault="004A525C" w:rsidP="004A52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</w:tcPr>
          <w:p w:rsidR="004A525C" w:rsidRDefault="004A525C" w:rsidP="004A52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4" w:type="dxa"/>
          </w:tcPr>
          <w:p w:rsidR="004A525C" w:rsidRDefault="004A525C" w:rsidP="004A52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914" w:type="dxa"/>
          </w:tcPr>
          <w:p w:rsidR="004A525C" w:rsidRDefault="004A525C" w:rsidP="004A52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915" w:type="dxa"/>
          </w:tcPr>
          <w:p w:rsidR="004A525C" w:rsidRDefault="004A525C" w:rsidP="004A52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25C" w:rsidTr="004A525C">
        <w:tc>
          <w:tcPr>
            <w:tcW w:w="675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Кучубаев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914" w:type="dxa"/>
          </w:tcPr>
          <w:p w:rsidR="004A525C" w:rsidRDefault="009127BE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22.08.2008</w:t>
            </w:r>
          </w:p>
        </w:tc>
        <w:tc>
          <w:tcPr>
            <w:tcW w:w="1914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25C" w:rsidTr="004A525C">
        <w:tc>
          <w:tcPr>
            <w:tcW w:w="675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Магомадов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Вахаевич</w:t>
            </w:r>
            <w:proofErr w:type="spellEnd"/>
          </w:p>
        </w:tc>
        <w:tc>
          <w:tcPr>
            <w:tcW w:w="1914" w:type="dxa"/>
          </w:tcPr>
          <w:p w:rsidR="004A525C" w:rsidRDefault="009127BE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</w:tc>
        <w:tc>
          <w:tcPr>
            <w:tcW w:w="1914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4A525C" w:rsidRDefault="004A525C" w:rsidP="009902B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902B7" w:rsidRPr="006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1738CA"/>
    <w:rsid w:val="002B510D"/>
    <w:rsid w:val="00425BE3"/>
    <w:rsid w:val="004A525C"/>
    <w:rsid w:val="006C7D92"/>
    <w:rsid w:val="007E6B09"/>
    <w:rsid w:val="009127BE"/>
    <w:rsid w:val="009902B7"/>
    <w:rsid w:val="00B96EBF"/>
    <w:rsid w:val="00C166A5"/>
    <w:rsid w:val="00CF1EB5"/>
    <w:rsid w:val="00CF4648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7E6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7E6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2021-11-17T11:29:00Z</dcterms:created>
  <dcterms:modified xsi:type="dcterms:W3CDTF">2022-03-29T08:26:00Z</dcterms:modified>
</cp:coreProperties>
</file>