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D6" w:rsidRDefault="00CD13D6" w:rsidP="000A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D6" w:rsidRDefault="00CD13D6" w:rsidP="000A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Pr="00532C12" w:rsidRDefault="000A5CB3" w:rsidP="000A5CB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A5CB3" w:rsidRPr="00532C12" w:rsidRDefault="00785E34" w:rsidP="000A5CB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МАНОЙЛИНСКОГО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A5CB3" w:rsidRDefault="000A5CB3" w:rsidP="000A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КЛЕТСКОГО МУНИЦИПАЛЬНОГО РАЙОНА </w:t>
      </w:r>
    </w:p>
    <w:p w:rsidR="000A5CB3" w:rsidRDefault="000A5CB3" w:rsidP="000A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</w:t>
      </w: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166D5E" w:rsidRDefault="00166D5E" w:rsidP="000A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D5E">
        <w:rPr>
          <w:rFonts w:ascii="Times New Roman" w:eastAsia="Times New Roman" w:hAnsi="Times New Roman" w:cs="Times New Roman"/>
          <w:sz w:val="20"/>
          <w:szCs w:val="20"/>
          <w:lang w:eastAsia="ru-RU"/>
        </w:rPr>
        <w:t>403583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х. Манойлин, ул. Школьная, д. 9. Тел/факс 8-84466-4-56-46 ОКПО 4126637</w:t>
      </w:r>
    </w:p>
    <w:p w:rsidR="00166D5E" w:rsidRDefault="00166D5E" w:rsidP="000A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/счет 40204810800000000339 в Отделение Волгоград</w:t>
      </w:r>
    </w:p>
    <w:p w:rsidR="00166D5E" w:rsidRDefault="00166D5E" w:rsidP="000A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3412301348/341201001</w:t>
      </w:r>
    </w:p>
    <w:p w:rsidR="00166D5E" w:rsidRPr="00CD13D6" w:rsidRDefault="00166D5E" w:rsidP="000A5CB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ru-RU"/>
        </w:rPr>
      </w:pPr>
      <w:r w:rsidRPr="00CD13D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</w:p>
    <w:p w:rsidR="000A5CB3" w:rsidRPr="00CD13D6" w:rsidRDefault="000A5CB3" w:rsidP="000A5C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u w:val="single"/>
          <w:lang w:eastAsia="ru-RU"/>
        </w:rPr>
      </w:pPr>
    </w:p>
    <w:p w:rsidR="000A5CB3" w:rsidRPr="00532C12" w:rsidRDefault="000A5CB3" w:rsidP="000A5CB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A5CB3" w:rsidRPr="00532C12" w:rsidRDefault="000A5CB3" w:rsidP="000A5C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CB3" w:rsidRPr="00532C12" w:rsidRDefault="000A5CB3" w:rsidP="00CD13D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CA4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CD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CD13D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D5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создании условий для массового отдыха жителей </w:t>
      </w:r>
      <w:r w:rsidR="007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Манойлинского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Клетского муниципального 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A5CB3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N 131-ФЗ "Об общих принципах организации местного самоуправления в Российской Федерации", Водным кодексом Российской Федерации, администрация </w:t>
      </w:r>
      <w:r w:rsidR="007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Клетского муниципального 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A5CB3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создании условий для массового отдыха жителей </w:t>
      </w:r>
      <w:r w:rsidR="0078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Манойлинского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Клетского муниципального 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A5CB3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реговым полосам.</w:t>
      </w:r>
    </w:p>
    <w:p w:rsidR="000A5CB3" w:rsidRPr="00A97B33" w:rsidRDefault="000A5CB3" w:rsidP="000A5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33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в установленном порядке и разместить на сайте администрации </w:t>
      </w:r>
      <w:r w:rsidR="00785E34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A97B33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0A5CB3" w:rsidRPr="00A97B33" w:rsidRDefault="000A5CB3" w:rsidP="000A5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33">
        <w:rPr>
          <w:rFonts w:ascii="Times New Roman" w:hAnsi="Times New Roman" w:cs="Times New Roman"/>
          <w:sz w:val="24"/>
          <w:szCs w:val="24"/>
        </w:rPr>
        <w:t xml:space="preserve">3. Контроль над выполнением настоящего постановления оставляю за собой. </w:t>
      </w:r>
    </w:p>
    <w:p w:rsidR="000A5CB3" w:rsidRDefault="000A5CB3" w:rsidP="000A5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33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обнародования.</w:t>
      </w:r>
    </w:p>
    <w:p w:rsidR="00166D5E" w:rsidRDefault="00166D5E" w:rsidP="000A5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D5E" w:rsidRPr="00A97B33" w:rsidRDefault="00166D5E" w:rsidP="000A5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CB3" w:rsidRPr="00532C12" w:rsidRDefault="000A5CB3" w:rsidP="000A5C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D5E" w:rsidRDefault="000A5CB3" w:rsidP="000A5C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85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CB3" w:rsidRPr="00532C12" w:rsidRDefault="000A5CB3" w:rsidP="00166D5E">
      <w:pPr>
        <w:tabs>
          <w:tab w:val="left" w:pos="5727"/>
        </w:tabs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66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Литвиненко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DA5" w:rsidRPr="00D33DA5" w:rsidRDefault="00D33DA5" w:rsidP="00D33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33DA5" w:rsidRPr="00D33DA5" w:rsidRDefault="00D33DA5" w:rsidP="00D33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A5CB3" w:rsidRDefault="00166D5E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Клетского муниципального </w:t>
      </w: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A5CB3" w:rsidRDefault="000A5CB3" w:rsidP="00D3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DA5" w:rsidRPr="00D33DA5" w:rsidRDefault="00D33DA5" w:rsidP="00D33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7890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16.12.2020 г. №</w:t>
      </w:r>
      <w:r w:rsidR="0016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33DA5" w:rsidRPr="00D33DA5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условий для массового отдыха жителей </w:t>
      </w:r>
      <w:r w:rsidR="00166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Клетского муниципального 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A5CB3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создании условий для массового отдыха жителей </w:t>
      </w:r>
      <w:r w:rsidR="0016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Манойлинского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Клетского муниципального 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A5CB3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обустройства мест массового отдыха населения (далее - Положение) разработано в соответствии с требованиями Федерального закона N 131-ФЗ "Об общих принципах организации местного самоуправления в Российской Федерации" с целью урегулирования вопросов создания условий для массового отдыха и организации обустройства мест массового отдыха населения на</w:t>
      </w:r>
      <w:proofErr w:type="gramEnd"/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 беспрепятственного посещения мест массового отдыха на территории поселения.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органов местного самоуправления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Создание условий для массового отдыха и организация обустройства мест массового отдыха населения на территории поселения.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Обеспечение свободного доступа граждан к водным объектам общего пользования и их береговым полосам.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Формирование и размещение муниципального заказа в целях реализации настоящего Положения.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Утверждение проектной документации на строительство и обустройство мест массового отдыха населения.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комиссии по приему в эксплуатацию мест массового отдыха населения.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 целях создания условий для массового отдыха жителей </w:t>
      </w:r>
      <w:r w:rsidR="00166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Клетского муниципального 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A5CB3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обустройства мест массового отдыха населения соответствующими органами и организациями проводятся следующие мероприятия: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-проверка мест массового отдыха на их соответствие установленным государственным санитарным правилам и нормам;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0A5C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комплекса противоэпидемиологических мероприятий;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здорового образа жизни;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0A5CB3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DA5"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Благоустройство и содержание территории мест массового отдыха производится с соблюдением норм законодательства, нормативных правовых актов </w:t>
      </w:r>
      <w:r w:rsidR="00166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Клетского муниципального 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местах массового отдыха граждане обязаны поддерживать чистоту, порядок и соблюдать иные нормы, предусмотренные действующим законодательством и нормативными правовыми актами </w:t>
      </w:r>
      <w:r w:rsidR="00166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Манойлинского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Клетского муниципального </w:t>
      </w:r>
      <w:r w:rsidR="000A5CB3" w:rsidRPr="0053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A5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поселения.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Финансирование производится за счет средств, предусмотренных в бюджете поселения на эти цели на очередной финансовый год и плановый период, а также с привлечением иных источников финансирования, предусмотренных действующим законодательством.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3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DA5" w:rsidRPr="00D33DA5" w:rsidRDefault="00D33DA5" w:rsidP="00D33D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D6567" w:rsidRDefault="006D6567"/>
    <w:sectPr w:rsidR="006D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A5"/>
    <w:rsid w:val="000A5CB3"/>
    <w:rsid w:val="00166D5E"/>
    <w:rsid w:val="002A34E2"/>
    <w:rsid w:val="006D6567"/>
    <w:rsid w:val="00785E34"/>
    <w:rsid w:val="00CA44B3"/>
    <w:rsid w:val="00CD13D6"/>
    <w:rsid w:val="00D33DA5"/>
    <w:rsid w:val="00E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C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C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2020-12-21T10:40:00Z</cp:lastPrinted>
  <dcterms:created xsi:type="dcterms:W3CDTF">2020-12-21T10:39:00Z</dcterms:created>
  <dcterms:modified xsi:type="dcterms:W3CDTF">2020-12-21T10:42:00Z</dcterms:modified>
</cp:coreProperties>
</file>