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D7" w:rsidRDefault="009255D7" w:rsidP="009255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>Уведомление</w:t>
      </w:r>
      <w:bookmarkStart w:id="0" w:name="_GoBack"/>
      <w:bookmarkEnd w:id="0"/>
    </w:p>
    <w:p w:rsidR="009255D7" w:rsidRDefault="009255D7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462A9" w:rsidRPr="00580FEC" w:rsidRDefault="009255D7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</w:t>
      </w:r>
      <w:proofErr w:type="gramStart"/>
      <w:r w:rsidR="004462A9" w:rsidRPr="00580FEC">
        <w:t>Администрация Манойлинского сельского поселения Клетского муниципального района Волгоградской области сообщает, что проекты программ по профилактике риска причинения вреда (ущерба) охраняемым законом ценностям (далее - программы профилактики) по видам муниципального контроля на 2023 год подготовлены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proofErr w:type="gramEnd"/>
      <w:r w:rsidR="004462A9" w:rsidRPr="00580FEC">
        <w:t xml:space="preserve">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с 01 октября по 01 ноября 2022 года проводится общественное обсуждение следующих </w:t>
      </w:r>
      <w:proofErr w:type="gramStart"/>
      <w:r w:rsidR="004462A9" w:rsidRPr="00580FEC">
        <w:t>проектов программ профилактики рисков причинения</w:t>
      </w:r>
      <w:proofErr w:type="gramEnd"/>
      <w:r w:rsidR="004462A9" w:rsidRPr="00580FEC">
        <w:t xml:space="preserve"> вреда (ущерба) охраняемым законом ценностям по муниципальному контролю:</w:t>
      </w:r>
    </w:p>
    <w:p w:rsidR="004462A9" w:rsidRPr="00580FEC" w:rsidRDefault="00580FEC" w:rsidP="004462A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 </w:t>
      </w:r>
      <w:r w:rsidR="004462A9" w:rsidRPr="00580FEC">
        <w:rPr>
          <w:rFonts w:ascii="Times New Roman" w:hAnsi="Times New Roman"/>
          <w:bCs/>
          <w:sz w:val="24"/>
          <w:szCs w:val="24"/>
        </w:rPr>
        <w:t xml:space="preserve">Программа профилактики </w:t>
      </w:r>
      <w:r w:rsidR="004462A9" w:rsidRPr="00580FEC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Манойлинского сельского поселения </w:t>
      </w:r>
      <w:r w:rsidR="004462A9" w:rsidRPr="00580FEC">
        <w:rPr>
          <w:rFonts w:ascii="Times New Roman" w:hAnsi="Times New Roman"/>
          <w:bCs/>
          <w:sz w:val="24"/>
          <w:szCs w:val="24"/>
        </w:rPr>
        <w:t>на 2023 год;</w:t>
      </w:r>
    </w:p>
    <w:p w:rsidR="004462A9" w:rsidRPr="00580FEC" w:rsidRDefault="00580FEC" w:rsidP="004462A9">
      <w:pPr>
        <w:pStyle w:val="a7"/>
        <w:numPr>
          <w:ilvl w:val="0"/>
          <w:numId w:val="1"/>
        </w:numPr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</w:t>
      </w:r>
      <w:r w:rsidR="004462A9" w:rsidRPr="00580FEC">
        <w:rPr>
          <w:bCs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(надзору) в сфере благоустройства на территории Манойлинского сельского поселения на 2023 год;</w:t>
      </w:r>
    </w:p>
    <w:p w:rsidR="004462A9" w:rsidRPr="00580FEC" w:rsidRDefault="00580FEC" w:rsidP="004462A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 </w:t>
      </w:r>
      <w:r w:rsidR="004462A9" w:rsidRPr="00580FEC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="004462A9" w:rsidRPr="00580FEC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Манойлинского сельского поселения Клетского муниципального района Волгоградской области </w:t>
      </w:r>
      <w:r w:rsidR="004462A9" w:rsidRPr="00580FEC">
        <w:rPr>
          <w:rFonts w:ascii="Times New Roman" w:hAnsi="Times New Roman" w:cs="Times New Roman"/>
          <w:bCs/>
          <w:sz w:val="24"/>
          <w:szCs w:val="24"/>
        </w:rPr>
        <w:t>на 2023 год.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>В целях общественного обсуждения вышеуказанные проекты программы профилактики размещены на официальном сайте администрации Манойлинского сельского поселения </w:t>
      </w:r>
      <w:hyperlink r:id="rId6" w:tgtFrame="_blank" w:history="1">
        <w:r w:rsidRPr="00580FEC">
          <w:rPr>
            <w:rStyle w:val="a4"/>
            <w:color w:val="auto"/>
            <w:u w:val="none"/>
          </w:rPr>
          <w:t>в информационно-телекоммуникационной сети "Интернет"</w:t>
        </w:r>
      </w:hyperlink>
      <w:r w:rsidRPr="00580FEC">
        <w:t> в разделе «Муниципальный контроль».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rPr>
          <w:rStyle w:val="a5"/>
          <w:bdr w:val="none" w:sz="0" w:space="0" w:color="auto" w:frame="1"/>
        </w:rPr>
        <w:t>Предложения принимаются с 01 октября по 01 ноября 2022 года.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>Способы подачи предложений по итогам рассмотрения: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 xml:space="preserve">почтовым отправлением: 403583, Волгоградская область, </w:t>
      </w:r>
      <w:proofErr w:type="spellStart"/>
      <w:r w:rsidRPr="00580FEC">
        <w:t>Клетский</w:t>
      </w:r>
      <w:proofErr w:type="spellEnd"/>
      <w:r w:rsidRPr="00580FEC">
        <w:t xml:space="preserve"> район, </w:t>
      </w:r>
      <w:proofErr w:type="spellStart"/>
      <w:r w:rsidRPr="00580FEC">
        <w:t>х</w:t>
      </w:r>
      <w:proofErr w:type="gramStart"/>
      <w:r w:rsidRPr="00580FEC">
        <w:t>.М</w:t>
      </w:r>
      <w:proofErr w:type="gramEnd"/>
      <w:r w:rsidRPr="00580FEC">
        <w:t>анойлин</w:t>
      </w:r>
      <w:proofErr w:type="spellEnd"/>
      <w:r w:rsidRPr="00580FEC">
        <w:t>, ул.Школьная, 9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 xml:space="preserve">нарочным: Волгоградская область, </w:t>
      </w:r>
      <w:proofErr w:type="spellStart"/>
      <w:r w:rsidRPr="00580FEC">
        <w:t>Клетский</w:t>
      </w:r>
      <w:proofErr w:type="spellEnd"/>
      <w:r w:rsidRPr="00580FEC">
        <w:t xml:space="preserve"> район </w:t>
      </w:r>
      <w:proofErr w:type="spellStart"/>
      <w:r w:rsidRPr="00580FEC">
        <w:t>район</w:t>
      </w:r>
      <w:proofErr w:type="spellEnd"/>
      <w:r w:rsidRPr="00580FEC">
        <w:t xml:space="preserve">, </w:t>
      </w:r>
      <w:proofErr w:type="spellStart"/>
      <w:r w:rsidRPr="00580FEC">
        <w:t>х</w:t>
      </w:r>
      <w:proofErr w:type="gramStart"/>
      <w:r w:rsidRPr="00580FEC">
        <w:t>.М</w:t>
      </w:r>
      <w:proofErr w:type="gramEnd"/>
      <w:r w:rsidRPr="00580FEC">
        <w:t>анойлин</w:t>
      </w:r>
      <w:proofErr w:type="spellEnd"/>
      <w:r w:rsidRPr="00580FEC">
        <w:t>, ул.Школьная, 9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>письмом на адрес электронной почты: </w:t>
      </w:r>
      <w:proofErr w:type="spellStart"/>
      <w:r w:rsidRPr="00580FEC">
        <w:rPr>
          <w:bdr w:val="none" w:sz="0" w:space="0" w:color="auto" w:frame="1"/>
          <w:lang w:val="en-US"/>
        </w:rPr>
        <w:t>manoylin</w:t>
      </w:r>
      <w:proofErr w:type="spellEnd"/>
      <w:r w:rsidRPr="00580FEC">
        <w:rPr>
          <w:bdr w:val="none" w:sz="0" w:space="0" w:color="auto" w:frame="1"/>
        </w:rPr>
        <w:t>403583@</w:t>
      </w:r>
      <w:r w:rsidRPr="00580FEC">
        <w:rPr>
          <w:bdr w:val="none" w:sz="0" w:space="0" w:color="auto" w:frame="1"/>
          <w:lang w:val="en-US"/>
        </w:rPr>
        <w:t>rambler</w:t>
      </w:r>
      <w:r w:rsidRPr="00580FEC">
        <w:rPr>
          <w:bdr w:val="none" w:sz="0" w:space="0" w:color="auto" w:frame="1"/>
        </w:rPr>
        <w:t>.</w:t>
      </w:r>
      <w:proofErr w:type="spellStart"/>
      <w:r w:rsidRPr="00580FEC">
        <w:rPr>
          <w:bdr w:val="none" w:sz="0" w:space="0" w:color="auto" w:frame="1"/>
          <w:lang w:val="en-US"/>
        </w:rPr>
        <w:t>ru</w:t>
      </w:r>
      <w:proofErr w:type="spellEnd"/>
      <w:r w:rsidRPr="00580FEC">
        <w:rPr>
          <w:bdr w:val="none" w:sz="0" w:space="0" w:color="auto" w:frame="1"/>
        </w:rPr>
        <w:t>.</w:t>
      </w:r>
    </w:p>
    <w:p w:rsidR="004462A9" w:rsidRPr="00580FEC" w:rsidRDefault="004462A9" w:rsidP="004462A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80FEC">
        <w:t>Поданные в период общественного обсуждения предложения рассматриваются контр</w:t>
      </w:r>
      <w:r w:rsidR="00580FEC" w:rsidRPr="00580FEC">
        <w:t>ольным (надзорным) органом с 01 ноября</w:t>
      </w:r>
      <w:r w:rsidRPr="00580FEC">
        <w:t xml:space="preserve"> по 01 </w:t>
      </w:r>
      <w:r w:rsidR="00580FEC" w:rsidRPr="00580FEC">
        <w:t>декабря</w:t>
      </w:r>
      <w:r w:rsidRPr="00580FEC">
        <w:t xml:space="preserve"> 2022 года. Результаты общественного обсуждения будут размещены на официальном сайте администрации </w:t>
      </w:r>
      <w:r w:rsidR="00580FEC" w:rsidRPr="00580FEC">
        <w:t>Манойлинского</w:t>
      </w:r>
      <w:r w:rsidRPr="00580FEC">
        <w:t xml:space="preserve"> сельского поселения </w:t>
      </w:r>
      <w:r w:rsidR="00580FEC" w:rsidRPr="00580FEC">
        <w:t>Клетского муниципального района до 10</w:t>
      </w:r>
      <w:r w:rsidRPr="00580FEC">
        <w:t>.12.2022.</w:t>
      </w:r>
    </w:p>
    <w:p w:rsidR="00790B96" w:rsidRPr="00580FEC" w:rsidRDefault="00790B96" w:rsidP="00446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0B96" w:rsidRPr="0058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167D"/>
    <w:multiLevelType w:val="hybridMultilevel"/>
    <w:tmpl w:val="19F89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96"/>
    <w:rsid w:val="004462A9"/>
    <w:rsid w:val="00580FEC"/>
    <w:rsid w:val="00790B96"/>
    <w:rsid w:val="0092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2A9"/>
    <w:rPr>
      <w:color w:val="0000FF"/>
      <w:u w:val="single"/>
    </w:rPr>
  </w:style>
  <w:style w:type="character" w:styleId="a5">
    <w:name w:val="Strong"/>
    <w:basedOn w:val="a0"/>
    <w:uiPriority w:val="22"/>
    <w:qFormat/>
    <w:rsid w:val="004462A9"/>
    <w:rPr>
      <w:b/>
      <w:bCs/>
    </w:rPr>
  </w:style>
  <w:style w:type="paragraph" w:styleId="a6">
    <w:name w:val="List Paragraph"/>
    <w:basedOn w:val="a"/>
    <w:uiPriority w:val="34"/>
    <w:qFormat/>
    <w:rsid w:val="004462A9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46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462A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2A9"/>
    <w:rPr>
      <w:color w:val="0000FF"/>
      <w:u w:val="single"/>
    </w:rPr>
  </w:style>
  <w:style w:type="character" w:styleId="a5">
    <w:name w:val="Strong"/>
    <w:basedOn w:val="a0"/>
    <w:uiPriority w:val="22"/>
    <w:qFormat/>
    <w:rsid w:val="004462A9"/>
    <w:rPr>
      <w:b/>
      <w:bCs/>
    </w:rPr>
  </w:style>
  <w:style w:type="paragraph" w:styleId="a6">
    <w:name w:val="List Paragraph"/>
    <w:basedOn w:val="a"/>
    <w:uiPriority w:val="34"/>
    <w:qFormat/>
    <w:rsid w:val="004462A9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46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462A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ornen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2022-11-21T11:54:00Z</dcterms:created>
  <dcterms:modified xsi:type="dcterms:W3CDTF">2022-12-13T06:21:00Z</dcterms:modified>
</cp:coreProperties>
</file>