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D8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8129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8129D8" w:rsidRPr="008129D8" w:rsidRDefault="003B1FB5" w:rsidP="008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129D8" w:rsidRPr="008129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1. Состояние нормативно-правового регулирования в соответствующей сфере деятельности</w:t>
      </w:r>
    </w:p>
    <w:p w:rsidR="007C55B7" w:rsidRDefault="007C55B7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29D8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8129D8">
        <w:rPr>
          <w:rFonts w:ascii="Times New Roman" w:hAnsi="Times New Roman" w:cs="Times New Roman"/>
          <w:sz w:val="24"/>
          <w:szCs w:val="24"/>
        </w:rPr>
        <w:t>, специалисты руководствуются следующими нормативными правовыми актами: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- Конституция Российской Федерации;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10.12.95 № 196-ФЗ «О безопасности дорожного движения»;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 Манойлинского сельского поселения Клетского муниципального района Волгоградской области;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Манойлинского сельского поселения Клетского муниципального района Волгоградской области от 14.11.2017г. № 56/3 «Об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Манойлинского сельского поселения Клетского муниципального района Волгоградской области»;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Манойлинского сельского поселения Клетского муниципального района Волгоградской области от 29.02.2012г. № 23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Манойлинского сельского поселения».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2. Организация муниципального контроля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осуществляющим муниципальный контроль,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64374F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8129D8">
        <w:rPr>
          <w:rFonts w:ascii="Times New Roman" w:hAnsi="Times New Roman" w:cs="Times New Roman"/>
          <w:sz w:val="24"/>
          <w:szCs w:val="24"/>
        </w:rPr>
        <w:t xml:space="preserve">. Управление муниципального контроля Администрации обеспечивает исполнение функций Администрации по осуществлению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населенных пунктов 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. Муниципальный контроль осуществляется в отношении следующих объектов: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с защитными дорожными сооружениями, искусственными дорожными сооружениями, производственными объектами, объектами дорожного сервиса;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объектов, размещаемых в границах полос отвода и придорожных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- земельных участков, занятых полосами отвода автомобильных дорог,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 xml:space="preserve">- территории придорожных полос автомобильных дорог, которые прилегают с обеих сторон к полосам отвода автомобильных дорог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развития автомобильных дорог. </w:t>
      </w:r>
      <w:proofErr w:type="gramEnd"/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Основанием начала проведения проверки является распоряжение </w:t>
      </w:r>
      <w:r w:rsidR="0064374F">
        <w:rPr>
          <w:rFonts w:ascii="Times New Roman" w:hAnsi="Times New Roman" w:cs="Times New Roman"/>
          <w:sz w:val="24"/>
          <w:szCs w:val="24"/>
        </w:rPr>
        <w:t>главы 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о проведении проверки. Результатом исполнения функции по осуществлению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является установление наличия либо отсутствия нарушений обязательных требований в сфере обеспечения сохранности автомобильных дорог.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контролю, при проведении которых не требуется взаимодействия Администрации с юридическими лицами и индивидуальными предпринимателями, осуществляются на основании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 </w:t>
      </w:r>
    </w:p>
    <w:p w:rsidR="0064374F" w:rsidRDefault="0064374F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4F" w:rsidRDefault="008129D8" w:rsidP="006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B1FB5">
        <w:rPr>
          <w:rFonts w:ascii="Times New Roman" w:hAnsi="Times New Roman" w:cs="Times New Roman"/>
          <w:sz w:val="24"/>
          <w:szCs w:val="24"/>
        </w:rPr>
        <w:t>В 2020</w:t>
      </w:r>
      <w:r w:rsidRPr="007F311E">
        <w:rPr>
          <w:rFonts w:ascii="Times New Roman" w:hAnsi="Times New Roman" w:cs="Times New Roman"/>
          <w:sz w:val="24"/>
          <w:szCs w:val="24"/>
        </w:rPr>
        <w:t xml:space="preserve"> году администрацией Манойлинского сельского поселения проверки сохранности автомобильных дорог местного значения юридическими лицами и индивидуальными предпринимателями, не проводились, поэтому и </w:t>
      </w:r>
      <w:proofErr w:type="gramStart"/>
      <w:r w:rsidRPr="007F311E">
        <w:rPr>
          <w:rFonts w:ascii="Times New Roman" w:hAnsi="Times New Roman" w:cs="Times New Roman"/>
          <w:sz w:val="24"/>
          <w:szCs w:val="24"/>
        </w:rPr>
        <w:t>факты о нарушениях</w:t>
      </w:r>
      <w:proofErr w:type="gramEnd"/>
      <w:r w:rsidRPr="007F311E">
        <w:rPr>
          <w:rFonts w:ascii="Times New Roman" w:hAnsi="Times New Roman" w:cs="Times New Roman"/>
          <w:sz w:val="24"/>
          <w:szCs w:val="24"/>
        </w:rPr>
        <w:t xml:space="preserve"> выявлены не были.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11E">
        <w:rPr>
          <w:rFonts w:ascii="Times New Roman" w:hAnsi="Times New Roman" w:cs="Times New Roman"/>
          <w:sz w:val="24"/>
          <w:szCs w:val="24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</w:p>
    <w:p w:rsidR="007F311E" w:rsidRDefault="007F311E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11E" w:rsidRDefault="008129D8" w:rsidP="007F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4. Выводы и предложения.</w:t>
      </w:r>
    </w:p>
    <w:p w:rsidR="007F311E" w:rsidRDefault="007F311E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88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7C55B7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>, осуществляемый отделом муниципального контроля за сохранностью автомобильных дорог управления муниципального контроля Администрации, организуется в соответствии</w:t>
      </w:r>
      <w:r w:rsidR="007C55B7">
        <w:rPr>
          <w:rFonts w:ascii="Times New Roman" w:hAnsi="Times New Roman" w:cs="Times New Roman"/>
          <w:sz w:val="24"/>
          <w:szCs w:val="24"/>
        </w:rPr>
        <w:t xml:space="preserve"> с</w:t>
      </w:r>
      <w:r w:rsidRPr="008129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Результаты контрольных мероприятий имеют тенденцию к повышению эффективности контрольной деятельности и являются фактором, влияющим на обеспечение безопасных дорожных условий. Также осуществление контрольных мероприятий оказывает положительное влияние на нормативное транспортно</w:t>
      </w:r>
      <w:r w:rsidR="007C55B7">
        <w:rPr>
          <w:rFonts w:ascii="Times New Roman" w:hAnsi="Times New Roman" w:cs="Times New Roman"/>
          <w:sz w:val="24"/>
          <w:szCs w:val="24"/>
        </w:rPr>
        <w:t>-</w:t>
      </w:r>
      <w:r w:rsidRPr="008129D8">
        <w:rPr>
          <w:rFonts w:ascii="Times New Roman" w:hAnsi="Times New Roman" w:cs="Times New Roman"/>
          <w:sz w:val="24"/>
          <w:szCs w:val="24"/>
        </w:rPr>
        <w:t xml:space="preserve">эксплуатационное состояние автомобильных дорог местного значения </w:t>
      </w:r>
      <w:r w:rsidR="007C55B7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необходимо дальнейшее совершенствование нормативной - правовой базы, регулирующей вопросы контрольной деятельности в области сохранности автомобильных дорог, а также продолжить повышение уровня квалификации работников, выполняющих указанные мероприятия.</w:t>
      </w: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792" w:rsidRDefault="003B1FB5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B1FB5" w:rsidRDefault="003B1FB5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Е.С. Кнехт</w:t>
      </w:r>
    </w:p>
    <w:p w:rsidR="003B1FB5" w:rsidRDefault="003B1FB5" w:rsidP="003B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24.12.2020г.</w:t>
      </w:r>
      <w:bookmarkStart w:id="0" w:name="_GoBack"/>
      <w:bookmarkEnd w:id="0"/>
    </w:p>
    <w:p w:rsidR="003B1FB5" w:rsidRPr="008129D8" w:rsidRDefault="003B1FB5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FB5" w:rsidRPr="0081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8"/>
    <w:rsid w:val="003B1FB5"/>
    <w:rsid w:val="00475792"/>
    <w:rsid w:val="0064374F"/>
    <w:rsid w:val="00666888"/>
    <w:rsid w:val="007C55B7"/>
    <w:rsid w:val="007F311E"/>
    <w:rsid w:val="008129D8"/>
    <w:rsid w:val="00D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2020-01-22T11:14:00Z</cp:lastPrinted>
  <dcterms:created xsi:type="dcterms:W3CDTF">2020-01-22T11:15:00Z</dcterms:created>
  <dcterms:modified xsi:type="dcterms:W3CDTF">2021-02-16T10:38:00Z</dcterms:modified>
</cp:coreProperties>
</file>