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F0D" w:rsidRDefault="00824F0D" w:rsidP="00824F0D">
      <w:pPr>
        <w:pStyle w:val="a3"/>
        <w:spacing w:before="0" w:beforeAutospacing="0" w:after="0" w:afterAutospacing="0" w:line="408" w:lineRule="atLeast"/>
        <w:jc w:val="center"/>
        <w:rPr>
          <w:b/>
          <w:color w:val="333333"/>
        </w:rPr>
      </w:pPr>
      <w:r w:rsidRPr="00824F0D">
        <w:rPr>
          <w:b/>
          <w:color w:val="333333"/>
        </w:rPr>
        <w:t>Порядок обжалования муниципальных правовых актов</w:t>
      </w:r>
    </w:p>
    <w:p w:rsidR="00824F0D" w:rsidRPr="00824F0D" w:rsidRDefault="00824F0D" w:rsidP="00824F0D">
      <w:pPr>
        <w:pStyle w:val="a3"/>
        <w:spacing w:before="0" w:beforeAutospacing="0" w:after="0" w:afterAutospacing="0" w:line="408" w:lineRule="atLeast"/>
        <w:jc w:val="center"/>
        <w:rPr>
          <w:rFonts w:ascii="Arial" w:hAnsi="Arial" w:cs="Arial"/>
          <w:b/>
          <w:color w:val="333333"/>
          <w:sz w:val="15"/>
          <w:szCs w:val="15"/>
        </w:rPr>
      </w:pP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rStyle w:val="a4"/>
          <w:color w:val="333333"/>
        </w:rPr>
        <w:t>I. Федеральный закон от 06.10.2003 № 131-ФЗ «Об общих принципах организации местного самоуправления в Российской Федерации»:</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rStyle w:val="a4"/>
          <w:color w:val="333333"/>
        </w:rPr>
        <w:t>II. Кодекс административного судопроизводства Российской Федерации</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 xml:space="preserve">Статья 208. Предъявление административного искового заявления о признании нормативного правового акта </w:t>
      </w:r>
      <w:proofErr w:type="gramStart"/>
      <w:r>
        <w:rPr>
          <w:color w:val="333333"/>
        </w:rPr>
        <w:t>недействующим</w:t>
      </w:r>
      <w:proofErr w:type="gramEnd"/>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 xml:space="preserve">1. </w:t>
      </w:r>
      <w:proofErr w:type="gramStart"/>
      <w:r>
        <w:rPr>
          <w:color w:val="333333"/>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 xml:space="preserve">3. </w:t>
      </w:r>
      <w:proofErr w:type="gramStart"/>
      <w:r>
        <w:rPr>
          <w:color w:val="333333"/>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rPr>
          <w:color w:val="333333"/>
        </w:rPr>
        <w:t xml:space="preserve">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 xml:space="preserve">4. </w:t>
      </w:r>
      <w:proofErr w:type="gramStart"/>
      <w:r>
        <w:rPr>
          <w:color w:val="333333"/>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Pr>
          <w:color w:val="333333"/>
        </w:rPr>
        <w:t xml:space="preserve"> юридическую силу, нарушает </w:t>
      </w:r>
      <w:r>
        <w:rPr>
          <w:color w:val="333333"/>
        </w:rPr>
        <w:lastRenderedPageBreak/>
        <w:t>избирательные права или право на участие в референдуме граждан Российской Федерации либо компетенцию избирательной комиссии.</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 xml:space="preserve">5. </w:t>
      </w:r>
      <w:proofErr w:type="gramStart"/>
      <w:r>
        <w:rPr>
          <w:color w:val="333333"/>
        </w:rPr>
        <w:t>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8. По делам об оспаривании нормативных правовых актов судом не могут быть приняты встречные административные исковые требования.</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 xml:space="preserve">9. </w:t>
      </w:r>
      <w:proofErr w:type="gramStart"/>
      <w:r>
        <w:rPr>
          <w:color w:val="333333"/>
        </w:rPr>
        <w:t>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roofErr w:type="gramEnd"/>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rStyle w:val="a4"/>
          <w:color w:val="333333"/>
        </w:rPr>
        <w:t xml:space="preserve">Статья 216. Последствия признания нормативного правового акта не </w:t>
      </w:r>
      <w:proofErr w:type="gramStart"/>
      <w:r>
        <w:rPr>
          <w:rStyle w:val="a4"/>
          <w:color w:val="333333"/>
        </w:rPr>
        <w:t>действующим</w:t>
      </w:r>
      <w:proofErr w:type="gramEnd"/>
      <w:r>
        <w:rPr>
          <w:rStyle w:val="a4"/>
          <w:color w:val="333333"/>
        </w:rPr>
        <w:t xml:space="preserve"> полностью или в части</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4. В случае</w:t>
      </w:r>
      <w:proofErr w:type="gramStart"/>
      <w:r>
        <w:rPr>
          <w:color w:val="333333"/>
        </w:rPr>
        <w:t>,</w:t>
      </w:r>
      <w:proofErr w:type="gramEnd"/>
      <w:r>
        <w:rPr>
          <w:color w:val="333333"/>
        </w:rPr>
        <w:t xml:space="preserve"> если в связи с признанием судом нормативного правового акта не действующим полностью или в части выявлена недостаточная правовая </w:t>
      </w:r>
      <w:proofErr w:type="spellStart"/>
      <w:r>
        <w:rPr>
          <w:color w:val="333333"/>
        </w:rPr>
        <w:t>урегулированность</w:t>
      </w:r>
      <w:proofErr w:type="spellEnd"/>
      <w:r>
        <w:rPr>
          <w:color w:val="333333"/>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w:t>
      </w:r>
      <w:r>
        <w:rPr>
          <w:color w:val="333333"/>
        </w:rPr>
        <w:lastRenderedPageBreak/>
        <w:t>нормативный правовой акт, заменяющий нормативный правовой акт, признанный не действующим полностью или в части.</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 xml:space="preserve">5. </w:t>
      </w:r>
      <w:proofErr w:type="gramStart"/>
      <w:r>
        <w:rPr>
          <w:color w:val="333333"/>
        </w:rPr>
        <w:t>Требования об оспаривании нормативных правовых актов, указанных в части 2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proofErr w:type="gramEnd"/>
      <w:r>
        <w:rPr>
          <w:color w:val="333333"/>
        </w:rPr>
        <w:t xml:space="preserve"> </w:t>
      </w:r>
      <w:proofErr w:type="gramStart"/>
      <w:r>
        <w:rPr>
          <w:color w:val="333333"/>
        </w:rPr>
        <w:t>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proofErr w:type="gramEnd"/>
      <w:r>
        <w:rPr>
          <w:color w:val="333333"/>
        </w:rPr>
        <w:t xml:space="preserve"> </w:t>
      </w:r>
      <w:proofErr w:type="gramStart"/>
      <w:r>
        <w:rPr>
          <w:color w:val="333333"/>
        </w:rPr>
        <w:t>признан</w:t>
      </w:r>
      <w:proofErr w:type="gramEnd"/>
      <w:r>
        <w:rPr>
          <w:color w:val="333333"/>
        </w:rPr>
        <w:t xml:space="preserve">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rStyle w:val="a4"/>
          <w:color w:val="333333"/>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 xml:space="preserve">1. </w:t>
      </w:r>
      <w:proofErr w:type="gramStart"/>
      <w:r>
        <w:rPr>
          <w:color w:val="333333"/>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Pr>
          <w:color w:val="333333"/>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Pr>
          <w:color w:val="333333"/>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2. В случае</w:t>
      </w:r>
      <w:proofErr w:type="gramStart"/>
      <w:r>
        <w:rPr>
          <w:color w:val="333333"/>
        </w:rPr>
        <w:t>,</w:t>
      </w:r>
      <w:proofErr w:type="gramEnd"/>
      <w:r>
        <w:rPr>
          <w:color w:val="333333"/>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w:t>
      </w:r>
      <w:r>
        <w:rPr>
          <w:color w:val="333333"/>
        </w:rPr>
        <w:lastRenderedPageBreak/>
        <w:t>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3. В случае</w:t>
      </w:r>
      <w:proofErr w:type="gramStart"/>
      <w:r>
        <w:rPr>
          <w:color w:val="333333"/>
        </w:rPr>
        <w:t>,</w:t>
      </w:r>
      <w:proofErr w:type="gramEnd"/>
      <w:r>
        <w:rPr>
          <w:color w:val="333333"/>
        </w:rPr>
        <w:t xml:space="preserve">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 xml:space="preserve">4. </w:t>
      </w:r>
      <w:proofErr w:type="gramStart"/>
      <w:r>
        <w:rPr>
          <w:color w:val="333333"/>
        </w:rP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rPr>
          <w:color w:val="333333"/>
        </w:rP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5. Административные исковые заявления подаются в суд по правилам подсудности, установленным главой 2 настоящего Кодекса.</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rStyle w:val="a4"/>
          <w:color w:val="333333"/>
        </w:rPr>
        <w:t>Статья 219. Срок обращения с административным исковым заявлением в суд</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 xml:space="preserve">4. </w:t>
      </w:r>
      <w:proofErr w:type="gramStart"/>
      <w:r>
        <w:rPr>
          <w:color w:val="333333"/>
        </w:rPr>
        <w:t xml:space="preserve">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w:t>
      </w:r>
      <w:r>
        <w:rPr>
          <w:color w:val="333333"/>
        </w:rPr>
        <w:lastRenderedPageBreak/>
        <w:t>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Pr>
          <w:color w:val="333333"/>
        </w:rPr>
        <w:t xml:space="preserve"> дня, когда гражданину, организации, иному лицу стало известно о нарушении их прав, свобод и законных интересов.</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 xml:space="preserve">6. Несвоевременное рассмотрение или </w:t>
      </w:r>
      <w:proofErr w:type="spellStart"/>
      <w:r>
        <w:rPr>
          <w:color w:val="333333"/>
        </w:rPr>
        <w:t>нерассмотрение</w:t>
      </w:r>
      <w:proofErr w:type="spellEnd"/>
      <w:r>
        <w:rPr>
          <w:color w:val="333333"/>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 xml:space="preserve">7. </w:t>
      </w:r>
      <w:proofErr w:type="gramStart"/>
      <w:r>
        <w:rPr>
          <w:color w:val="333333"/>
        </w:rPr>
        <w:t>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roofErr w:type="gramEnd"/>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rStyle w:val="a4"/>
          <w:color w:val="333333"/>
        </w:rPr>
        <w:t>III. Арбитражный процессуальный кодекс Российской Федерации:</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rStyle w:val="a4"/>
          <w:color w:val="333333"/>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 xml:space="preserve">1. </w:t>
      </w:r>
      <w:proofErr w:type="gramStart"/>
      <w:r>
        <w:rPr>
          <w:color w:val="333333"/>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w:t>
      </w:r>
      <w:proofErr w:type="gramEnd"/>
      <w:r>
        <w:rPr>
          <w:color w:val="333333"/>
        </w:rPr>
        <w:t xml:space="preserve"> производства, предусмотренным настоящим Кодексом, с особенностями, установленными в настоящей главе.</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Pr>
          <w:color w:val="333333"/>
        </w:rPr>
        <w:t>недействительными</w:t>
      </w:r>
      <w:proofErr w:type="gramEnd"/>
      <w:r>
        <w:rPr>
          <w:color w:val="333333"/>
        </w:rPr>
        <w:t xml:space="preserve"> ненормативных правовых актов или о признании незаконными решений и действий (бездействия) указанных органов и лиц.</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rStyle w:val="a4"/>
          <w:color w:val="333333"/>
        </w:rPr>
        <w:t xml:space="preserve">Статья 198. Право на обращение в арбитражный суд с заявлением о признании ненормативных правовых актов </w:t>
      </w:r>
      <w:proofErr w:type="gramStart"/>
      <w:r>
        <w:rPr>
          <w:rStyle w:val="a4"/>
          <w:color w:val="333333"/>
        </w:rPr>
        <w:t>недействительными</w:t>
      </w:r>
      <w:proofErr w:type="gramEnd"/>
      <w:r>
        <w:rPr>
          <w:rStyle w:val="a4"/>
          <w:color w:val="333333"/>
        </w:rPr>
        <w:t>, решений и действий (бездействия) незаконными</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lastRenderedPageBreak/>
        <w:t xml:space="preserve">1. </w:t>
      </w:r>
      <w:proofErr w:type="gramStart"/>
      <w:r>
        <w:rPr>
          <w:color w:val="333333"/>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Pr>
          <w:color w:val="333333"/>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 xml:space="preserve">2. </w:t>
      </w:r>
      <w:proofErr w:type="gramStart"/>
      <w:r>
        <w:rPr>
          <w:color w:val="333333"/>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Pr>
          <w:color w:val="333333"/>
        </w:rP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 xml:space="preserve">3. Заявления о признании ненормативных правовых актов </w:t>
      </w:r>
      <w:proofErr w:type="gramStart"/>
      <w:r>
        <w:rPr>
          <w:color w:val="333333"/>
        </w:rPr>
        <w:t>недействительными</w:t>
      </w:r>
      <w:proofErr w:type="gramEnd"/>
      <w:r>
        <w:rPr>
          <w:color w:val="333333"/>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824F0D" w:rsidRDefault="00824F0D" w:rsidP="00824F0D">
      <w:pPr>
        <w:pStyle w:val="a3"/>
        <w:shd w:val="clear" w:color="auto" w:fill="FFFFFF"/>
        <w:spacing w:before="0" w:beforeAutospacing="0" w:after="0" w:afterAutospacing="0" w:line="337" w:lineRule="atLeast"/>
        <w:jc w:val="both"/>
        <w:rPr>
          <w:rFonts w:ascii="Arial" w:hAnsi="Arial" w:cs="Arial"/>
          <w:color w:val="333333"/>
          <w:sz w:val="15"/>
          <w:szCs w:val="15"/>
        </w:rPr>
      </w:pPr>
      <w:r>
        <w:rPr>
          <w:color w:val="333333"/>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sectPr w:rsidR="00824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4F0D"/>
    <w:rsid w:val="00824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4F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4F0D"/>
    <w:rPr>
      <w:b/>
      <w:bCs/>
    </w:rPr>
  </w:style>
  <w:style w:type="character" w:styleId="a5">
    <w:name w:val="Hyperlink"/>
    <w:basedOn w:val="a0"/>
    <w:uiPriority w:val="99"/>
    <w:semiHidden/>
    <w:unhideWhenUsed/>
    <w:rsid w:val="00824F0D"/>
    <w:rPr>
      <w:color w:val="0000FF"/>
      <w:u w:val="single"/>
    </w:rPr>
  </w:style>
</w:styles>
</file>

<file path=word/webSettings.xml><?xml version="1.0" encoding="utf-8"?>
<w:webSettings xmlns:r="http://schemas.openxmlformats.org/officeDocument/2006/relationships" xmlns:w="http://schemas.openxmlformats.org/wordprocessingml/2006/main">
  <w:divs>
    <w:div w:id="18965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2515</Words>
  <Characters>14342</Characters>
  <Application>Microsoft Office Word</Application>
  <DocSecurity>0</DocSecurity>
  <Lines>119</Lines>
  <Paragraphs>33</Paragraphs>
  <ScaleCrop>false</ScaleCrop>
  <Company>Microsoft</Company>
  <LinksUpToDate>false</LinksUpToDate>
  <CharactersWithSpaces>16824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2018-08-28T08:24:00Z</dcterms:created>
  <dcterms:modified xsi:type="dcterms:W3CDTF">2018-08-28T08:25:00Z</dcterms:modified>
</cp:coreProperties>
</file>